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58" w:rsidRPr="006958EC" w:rsidRDefault="00284058" w:rsidP="00284058">
      <w:pPr>
        <w:jc w:val="center"/>
        <w:rPr>
          <w:sz w:val="36"/>
          <w:szCs w:val="36"/>
        </w:rPr>
      </w:pPr>
      <w:r w:rsidRPr="006958EC">
        <w:rPr>
          <w:b/>
          <w:sz w:val="36"/>
          <w:szCs w:val="36"/>
          <w:u w:val="single"/>
        </w:rPr>
        <w:t>Présentation des textes proposés</w:t>
      </w:r>
      <w:r w:rsidRPr="006958EC">
        <w:rPr>
          <w:sz w:val="36"/>
          <w:szCs w:val="36"/>
        </w:rPr>
        <w:t xml:space="preserve"> </w:t>
      </w:r>
    </w:p>
    <w:p w:rsidR="00553D96" w:rsidRPr="00553D96" w:rsidRDefault="00553D96" w:rsidP="00553D96">
      <w:pPr>
        <w:jc w:val="center"/>
        <w:rPr>
          <w:color w:val="E36C0A" w:themeColor="accent6" w:themeShade="BF"/>
          <w:sz w:val="22"/>
          <w:szCs w:val="22"/>
        </w:rPr>
      </w:pPr>
      <w:r w:rsidRPr="00553D96">
        <w:rPr>
          <w:color w:val="E36C0A" w:themeColor="accent6" w:themeShade="BF"/>
          <w:sz w:val="22"/>
          <w:szCs w:val="22"/>
        </w:rPr>
        <w:t>(Mise à jour au 15 juillet 2016)</w:t>
      </w:r>
    </w:p>
    <w:p w:rsidR="00AE177B" w:rsidRPr="00265765" w:rsidRDefault="00AE177B" w:rsidP="00AE177B">
      <w:pPr>
        <w:jc w:val="center"/>
        <w:rPr>
          <w:color w:val="00B050"/>
          <w:sz w:val="22"/>
          <w:szCs w:val="22"/>
        </w:rPr>
      </w:pPr>
      <w:r w:rsidRPr="00265765">
        <w:rPr>
          <w:color w:val="00B050"/>
          <w:sz w:val="22"/>
          <w:szCs w:val="22"/>
        </w:rPr>
        <w:t xml:space="preserve">(Mise à jour au </w:t>
      </w:r>
      <w:r>
        <w:rPr>
          <w:color w:val="00B050"/>
          <w:sz w:val="22"/>
          <w:szCs w:val="22"/>
        </w:rPr>
        <w:t>9</w:t>
      </w:r>
      <w:r w:rsidRPr="00265765">
        <w:rPr>
          <w:color w:val="00B050"/>
          <w:sz w:val="22"/>
          <w:szCs w:val="22"/>
        </w:rPr>
        <w:t xml:space="preserve"> </w:t>
      </w:r>
      <w:r>
        <w:rPr>
          <w:color w:val="00B050"/>
          <w:sz w:val="22"/>
          <w:szCs w:val="22"/>
        </w:rPr>
        <w:t>décembre</w:t>
      </w:r>
      <w:r w:rsidRPr="00265765">
        <w:rPr>
          <w:color w:val="00B050"/>
          <w:sz w:val="22"/>
          <w:szCs w:val="22"/>
        </w:rPr>
        <w:t xml:space="preserve"> 201</w:t>
      </w:r>
      <w:r>
        <w:rPr>
          <w:color w:val="00B050"/>
          <w:sz w:val="22"/>
          <w:szCs w:val="22"/>
        </w:rPr>
        <w:t>6</w:t>
      </w:r>
      <w:r w:rsidRPr="00265765">
        <w:rPr>
          <w:color w:val="00B050"/>
          <w:sz w:val="22"/>
          <w:szCs w:val="22"/>
        </w:rPr>
        <w:t>)</w:t>
      </w:r>
    </w:p>
    <w:p w:rsidR="00A92BFB" w:rsidRPr="00C66693" w:rsidRDefault="00C66693" w:rsidP="00BB2611">
      <w:pPr>
        <w:jc w:val="center"/>
        <w:rPr>
          <w:color w:val="FF0000"/>
          <w:sz w:val="22"/>
          <w:szCs w:val="22"/>
        </w:rPr>
      </w:pPr>
      <w:r>
        <w:rPr>
          <w:color w:val="FF0000"/>
          <w:sz w:val="22"/>
          <w:szCs w:val="22"/>
        </w:rPr>
        <w:t>(Mise à jour au 23 mars</w:t>
      </w:r>
      <w:r w:rsidR="00EB7AE4">
        <w:rPr>
          <w:color w:val="FF0000"/>
          <w:sz w:val="22"/>
          <w:szCs w:val="22"/>
        </w:rPr>
        <w:t xml:space="preserve"> et </w:t>
      </w:r>
      <w:r w:rsidR="00765AB1">
        <w:rPr>
          <w:color w:val="FF0000"/>
          <w:sz w:val="22"/>
          <w:szCs w:val="22"/>
        </w:rPr>
        <w:t>9</w:t>
      </w:r>
      <w:r w:rsidR="00EB7AE4">
        <w:rPr>
          <w:color w:val="FF0000"/>
          <w:sz w:val="22"/>
          <w:szCs w:val="22"/>
        </w:rPr>
        <w:t xml:space="preserve"> juin </w:t>
      </w:r>
      <w:r>
        <w:rPr>
          <w:color w:val="FF0000"/>
          <w:sz w:val="22"/>
          <w:szCs w:val="22"/>
        </w:rPr>
        <w:t>2017)</w:t>
      </w:r>
    </w:p>
    <w:p w:rsidR="00BB2611" w:rsidRDefault="00BB2611" w:rsidP="00BB2611">
      <w:pPr>
        <w:jc w:val="center"/>
        <w:rPr>
          <w:color w:val="548DD4" w:themeColor="text2" w:themeTint="99"/>
          <w:sz w:val="22"/>
          <w:szCs w:val="22"/>
        </w:rPr>
      </w:pPr>
    </w:p>
    <w:p w:rsidR="00986FCC" w:rsidRPr="006958EC" w:rsidRDefault="00986FCC" w:rsidP="00BB2611">
      <w:pPr>
        <w:jc w:val="center"/>
      </w:pPr>
    </w:p>
    <w:p w:rsidR="00284058" w:rsidRPr="006958EC" w:rsidRDefault="00284058" w:rsidP="00284058">
      <w:pPr>
        <w:rPr>
          <w:b/>
          <w:sz w:val="28"/>
          <w:szCs w:val="28"/>
          <w:u w:val="single"/>
        </w:rPr>
      </w:pPr>
      <w:r w:rsidRPr="006958EC">
        <w:rPr>
          <w:b/>
          <w:sz w:val="28"/>
          <w:szCs w:val="28"/>
          <w:u w:val="single"/>
        </w:rPr>
        <w:t xml:space="preserve"> I - Catéchèse et Miettes théologiques </w:t>
      </w:r>
    </w:p>
    <w:p w:rsidR="00284058" w:rsidRPr="00265765" w:rsidRDefault="00284058" w:rsidP="00284058">
      <w:pPr>
        <w:rPr>
          <w:sz w:val="22"/>
          <w:szCs w:val="22"/>
        </w:rPr>
      </w:pPr>
    </w:p>
    <w:p w:rsidR="00284058" w:rsidRPr="00265765" w:rsidRDefault="00284058" w:rsidP="00284058">
      <w:pPr>
        <w:pStyle w:val="Paragraphedeliste"/>
        <w:numPr>
          <w:ilvl w:val="0"/>
          <w:numId w:val="1"/>
        </w:numPr>
        <w:jc w:val="both"/>
        <w:rPr>
          <w:b/>
          <w:sz w:val="22"/>
          <w:szCs w:val="22"/>
          <w:u w:val="single"/>
        </w:rPr>
      </w:pPr>
      <w:r w:rsidRPr="00265765">
        <w:rPr>
          <w:b/>
          <w:sz w:val="22"/>
          <w:szCs w:val="22"/>
          <w:u w:val="single"/>
        </w:rPr>
        <w:t>Peut-on encore parler de DIEU ?</w:t>
      </w:r>
      <w:r w:rsidRPr="00265765">
        <w:rPr>
          <w:sz w:val="22"/>
          <w:szCs w:val="22"/>
        </w:rPr>
        <w:t xml:space="preserve">  A l’occasion d’une récollection organisée en juillet 1983, dans le cadre de la pastorale des jeunes sur la Côte sud (de Loire Atlantique – Diocèse de Nantes), j’avais proposé ce thème afin d’affermir dans la foi ces jeunes, souvent étudiants et confrontés aux diverses formes d’athéismes … J’ai repris ces notes en 2009. Le livret « </w:t>
      </w:r>
      <w:r w:rsidRPr="00265765">
        <w:rPr>
          <w:i/>
          <w:sz w:val="22"/>
          <w:szCs w:val="22"/>
        </w:rPr>
        <w:t>Fil conducteur</w:t>
      </w:r>
      <w:r w:rsidRPr="00265765">
        <w:rPr>
          <w:sz w:val="22"/>
          <w:szCs w:val="22"/>
        </w:rPr>
        <w:t> » est destiné à l’animateur ; le « </w:t>
      </w:r>
      <w:r w:rsidRPr="00265765">
        <w:rPr>
          <w:i/>
          <w:sz w:val="22"/>
          <w:szCs w:val="22"/>
        </w:rPr>
        <w:t>Livret citations A4 - auteurs, Bible, hymnes</w:t>
      </w:r>
      <w:r w:rsidRPr="00265765">
        <w:rPr>
          <w:sz w:val="22"/>
          <w:szCs w:val="22"/>
        </w:rPr>
        <w:t xml:space="preserve"> » est distribué à tous.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1"/>
        </w:numPr>
        <w:jc w:val="both"/>
        <w:rPr>
          <w:b/>
          <w:sz w:val="22"/>
          <w:szCs w:val="22"/>
          <w:u w:val="single"/>
        </w:rPr>
      </w:pPr>
      <w:r w:rsidRPr="00265765">
        <w:rPr>
          <w:b/>
          <w:sz w:val="22"/>
          <w:szCs w:val="22"/>
          <w:u w:val="single"/>
        </w:rPr>
        <w:t>DIEU est Tendresse et Pitié - Le Nom de DIEU.</w:t>
      </w:r>
      <w:r w:rsidRPr="00265765">
        <w:rPr>
          <w:sz w:val="22"/>
          <w:szCs w:val="22"/>
        </w:rPr>
        <w:t xml:space="preserve"> En 1989, il m’a été demandé de donner une récollection sur le thème « </w:t>
      </w:r>
      <w:r w:rsidRPr="00265765">
        <w:rPr>
          <w:i/>
          <w:sz w:val="22"/>
          <w:szCs w:val="22"/>
        </w:rPr>
        <w:t>DIEU est Tendresse et Pitié</w:t>
      </w:r>
      <w:r w:rsidRPr="00265765">
        <w:rPr>
          <w:sz w:val="22"/>
          <w:szCs w:val="22"/>
        </w:rPr>
        <w:t xml:space="preserve"> ». Cette demande m’a entrainé dans une recherche qui m’a emmené plus loin que prévu… J’ai repris les notes en 1999, puis en 2009.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1"/>
        </w:numPr>
        <w:spacing w:after="120"/>
        <w:jc w:val="both"/>
        <w:rPr>
          <w:b/>
          <w:sz w:val="22"/>
          <w:szCs w:val="22"/>
          <w:u w:val="single"/>
        </w:rPr>
      </w:pPr>
      <w:r w:rsidRPr="00265765">
        <w:rPr>
          <w:b/>
          <w:sz w:val="22"/>
          <w:szCs w:val="22"/>
          <w:u w:val="single"/>
        </w:rPr>
        <w:t>Qu'est-ce que la conversion ?</w:t>
      </w:r>
      <w:r w:rsidRPr="00265765">
        <w:rPr>
          <w:sz w:val="22"/>
          <w:szCs w:val="22"/>
        </w:rPr>
        <w:t xml:space="preserve"> J’ai rédigé l’essentiel de ce travail fin 1994. L’argument est développé sur les pages impaires, des notes complémentaires sont sur les pages paires. Pages paires et pages impaires peuvent donc se lire de façon indépendante. La troisième partie (p. 36-58) est composée de lectures patristiques, la plupart tirées de « Prière du Temps Présent ». </w:t>
      </w:r>
    </w:p>
    <w:p w:rsidR="00284058" w:rsidRPr="00265765" w:rsidRDefault="00284058" w:rsidP="00284058">
      <w:pPr>
        <w:pStyle w:val="Paragraphedeliste"/>
        <w:spacing w:after="120"/>
        <w:jc w:val="both"/>
        <w:rPr>
          <w:b/>
          <w:sz w:val="22"/>
          <w:szCs w:val="22"/>
          <w:u w:val="single"/>
        </w:rPr>
      </w:pPr>
    </w:p>
    <w:p w:rsidR="00284058" w:rsidRPr="00265765" w:rsidRDefault="00284058" w:rsidP="00284058">
      <w:pPr>
        <w:pStyle w:val="Paragraphedeliste"/>
        <w:numPr>
          <w:ilvl w:val="0"/>
          <w:numId w:val="1"/>
        </w:numPr>
        <w:spacing w:after="120"/>
        <w:jc w:val="both"/>
        <w:rPr>
          <w:b/>
          <w:sz w:val="22"/>
          <w:szCs w:val="22"/>
          <w:u w:val="single"/>
        </w:rPr>
      </w:pPr>
      <w:r w:rsidRPr="00265765">
        <w:rPr>
          <w:b/>
          <w:sz w:val="22"/>
          <w:szCs w:val="22"/>
          <w:u w:val="single"/>
        </w:rPr>
        <w:t>Evangile et signes, foi et Vie dans l'ESPRIT-SAINT.</w:t>
      </w:r>
      <w:r w:rsidRPr="00265765">
        <w:rPr>
          <w:sz w:val="22"/>
          <w:szCs w:val="22"/>
        </w:rPr>
        <w:t xml:space="preserve"> Ce texte court est un essai de synthèse de la foi chrétienne, un de plus… écrit en 2010. </w:t>
      </w:r>
    </w:p>
    <w:p w:rsidR="00284058" w:rsidRPr="00265765" w:rsidRDefault="00284058" w:rsidP="00284058">
      <w:pPr>
        <w:pStyle w:val="Paragraphedeliste"/>
        <w:spacing w:after="120"/>
        <w:jc w:val="both"/>
        <w:rPr>
          <w:b/>
          <w:sz w:val="22"/>
          <w:szCs w:val="22"/>
          <w:u w:val="single"/>
        </w:rPr>
      </w:pPr>
    </w:p>
    <w:p w:rsidR="00284058" w:rsidRPr="00265765" w:rsidRDefault="00284058" w:rsidP="00284058">
      <w:pPr>
        <w:pStyle w:val="Paragraphedeliste"/>
        <w:numPr>
          <w:ilvl w:val="0"/>
          <w:numId w:val="1"/>
        </w:numPr>
        <w:spacing w:after="120"/>
        <w:jc w:val="both"/>
        <w:rPr>
          <w:b/>
          <w:sz w:val="22"/>
          <w:szCs w:val="22"/>
          <w:u w:val="single"/>
        </w:rPr>
      </w:pPr>
      <w:r w:rsidRPr="00265765">
        <w:rPr>
          <w:b/>
          <w:sz w:val="22"/>
          <w:szCs w:val="22"/>
          <w:u w:val="single"/>
        </w:rPr>
        <w:t>Qu'est-ce que le péché </w:t>
      </w:r>
      <w:proofErr w:type="gramStart"/>
      <w:r w:rsidRPr="00265765">
        <w:rPr>
          <w:b/>
          <w:sz w:val="22"/>
          <w:szCs w:val="22"/>
          <w:u w:val="single"/>
        </w:rPr>
        <w:t>?..</w:t>
      </w:r>
      <w:proofErr w:type="gramEnd"/>
      <w:r w:rsidRPr="00265765">
        <w:rPr>
          <w:b/>
          <w:sz w:val="22"/>
          <w:szCs w:val="22"/>
          <w:u w:val="single"/>
        </w:rPr>
        <w:t xml:space="preserve"> </w:t>
      </w:r>
      <w:r w:rsidRPr="00265765">
        <w:rPr>
          <w:rFonts w:cs="Times New Roman"/>
          <w:b/>
          <w:sz w:val="22"/>
          <w:szCs w:val="22"/>
          <w:u w:val="single"/>
          <w:lang w:eastAsia="en-US"/>
        </w:rPr>
        <w:t>Pécher, est-ce si grave ?...</w:t>
      </w:r>
      <w:r w:rsidRPr="00265765">
        <w:rPr>
          <w:rFonts w:cs="Times New Roman"/>
          <w:sz w:val="22"/>
          <w:szCs w:val="22"/>
          <w:lang w:eastAsia="en-US"/>
        </w:rPr>
        <w:t xml:space="preserve"> Autre essai de 2010 pour penser le péché de façon différente, en lien avec notre foi trinitaire. </w:t>
      </w:r>
    </w:p>
    <w:p w:rsidR="00284058" w:rsidRPr="00265765" w:rsidRDefault="00284058" w:rsidP="00284058">
      <w:pPr>
        <w:pStyle w:val="Paragraphedeliste"/>
        <w:spacing w:after="120"/>
        <w:jc w:val="both"/>
        <w:rPr>
          <w:b/>
          <w:sz w:val="22"/>
          <w:szCs w:val="22"/>
          <w:u w:val="single"/>
        </w:rPr>
      </w:pPr>
    </w:p>
    <w:p w:rsidR="00284058" w:rsidRPr="00265765" w:rsidRDefault="00284058" w:rsidP="00284058">
      <w:pPr>
        <w:pStyle w:val="Paragraphedeliste"/>
        <w:numPr>
          <w:ilvl w:val="0"/>
          <w:numId w:val="1"/>
        </w:numPr>
        <w:jc w:val="both"/>
        <w:rPr>
          <w:rFonts w:cs="Times New Roman"/>
          <w:sz w:val="22"/>
          <w:szCs w:val="22"/>
          <w:lang w:eastAsia="en-US"/>
        </w:rPr>
      </w:pPr>
      <w:r w:rsidRPr="00265765">
        <w:rPr>
          <w:b/>
          <w:sz w:val="22"/>
          <w:szCs w:val="22"/>
          <w:u w:val="single"/>
        </w:rPr>
        <w:t>Parole de DIEU et humanisation de DIEU</w:t>
      </w:r>
      <w:r w:rsidRPr="00265765">
        <w:rPr>
          <w:rFonts w:cs="Times New Roman"/>
          <w:b/>
          <w:sz w:val="22"/>
          <w:szCs w:val="22"/>
          <w:u w:val="single"/>
          <w:lang w:eastAsia="en-US"/>
        </w:rPr>
        <w:t>...</w:t>
      </w:r>
      <w:r w:rsidRPr="00265765">
        <w:rPr>
          <w:rFonts w:cs="Times New Roman"/>
          <w:sz w:val="22"/>
          <w:szCs w:val="22"/>
          <w:lang w:eastAsia="en-US"/>
        </w:rPr>
        <w:t xml:space="preserve"> 4 pages de juin-juillet  2014.</w:t>
      </w:r>
    </w:p>
    <w:p w:rsidR="00284058" w:rsidRPr="00265765" w:rsidRDefault="00284058" w:rsidP="00284058">
      <w:pPr>
        <w:jc w:val="both"/>
        <w:rPr>
          <w:rFonts w:cs="Times New Roman"/>
          <w:sz w:val="22"/>
          <w:szCs w:val="22"/>
          <w:lang w:eastAsia="en-US"/>
        </w:rPr>
      </w:pPr>
    </w:p>
    <w:p w:rsidR="00284058" w:rsidRPr="00265765" w:rsidRDefault="00284058" w:rsidP="00284058">
      <w:pPr>
        <w:pStyle w:val="Paragraphedeliste"/>
        <w:numPr>
          <w:ilvl w:val="0"/>
          <w:numId w:val="1"/>
        </w:numPr>
        <w:jc w:val="both"/>
        <w:rPr>
          <w:rFonts w:cs="Times New Roman"/>
          <w:sz w:val="22"/>
          <w:szCs w:val="22"/>
          <w:lang w:eastAsia="en-US"/>
        </w:rPr>
      </w:pPr>
      <w:r w:rsidRPr="002B7E9D">
        <w:rPr>
          <w:b/>
          <w:sz w:val="22"/>
          <w:szCs w:val="22"/>
          <w:u w:val="single"/>
        </w:rPr>
        <w:t>Arianisme... théocratie et foi trinitaire…</w:t>
      </w:r>
      <w:r w:rsidRPr="00265765">
        <w:rPr>
          <w:sz w:val="22"/>
          <w:szCs w:val="22"/>
        </w:rPr>
        <w:t xml:space="preserve"> 2 pages de notes de 2009 retrouvées en juillet 2014.</w:t>
      </w:r>
    </w:p>
    <w:p w:rsidR="00284058" w:rsidRPr="00265765" w:rsidRDefault="00284058" w:rsidP="00284058">
      <w:pPr>
        <w:pStyle w:val="Paragraphedeliste"/>
        <w:rPr>
          <w:rFonts w:cs="Times New Roman"/>
          <w:sz w:val="22"/>
          <w:szCs w:val="22"/>
          <w:lang w:eastAsia="en-US"/>
        </w:rPr>
      </w:pPr>
    </w:p>
    <w:p w:rsidR="00284058" w:rsidRPr="00C87F87" w:rsidRDefault="00284058" w:rsidP="00284058">
      <w:pPr>
        <w:pStyle w:val="Paragraphedeliste"/>
        <w:numPr>
          <w:ilvl w:val="0"/>
          <w:numId w:val="1"/>
        </w:numPr>
        <w:jc w:val="both"/>
        <w:rPr>
          <w:rFonts w:cs="Times New Roman"/>
          <w:sz w:val="22"/>
          <w:szCs w:val="22"/>
          <w:lang w:eastAsia="en-US"/>
        </w:rPr>
      </w:pPr>
      <w:r w:rsidRPr="00265765">
        <w:rPr>
          <w:rFonts w:cs="Times New Roman"/>
          <w:b/>
          <w:sz w:val="22"/>
          <w:szCs w:val="22"/>
          <w:u w:val="single"/>
          <w:lang w:eastAsia="en-US"/>
        </w:rPr>
        <w:t>La TRINITE, quel Mystère !!!</w:t>
      </w:r>
      <w:r w:rsidRPr="00265765">
        <w:rPr>
          <w:rFonts w:cs="Times New Roman"/>
          <w:sz w:val="22"/>
          <w:szCs w:val="22"/>
          <w:lang w:eastAsia="en-US"/>
        </w:rPr>
        <w:t xml:space="preserve"> Dans la foulée des articles précédents, en septembre 2014… La dernière partie a été première dans l'écriture, et j'ai eu l'idée d'en faire la conclusion d'un canevas  antérieur  que j'ai étoffé… </w:t>
      </w:r>
      <w:r w:rsidR="0091231D" w:rsidRPr="00C87F87">
        <w:rPr>
          <w:rFonts w:cs="Times New Roman"/>
          <w:sz w:val="22"/>
          <w:szCs w:val="22"/>
          <w:lang w:eastAsia="en-US"/>
        </w:rPr>
        <w:t>Quelques corrections apportées en juin 2015.</w:t>
      </w:r>
    </w:p>
    <w:p w:rsidR="00F54EB2" w:rsidRPr="00265765" w:rsidRDefault="00F54EB2" w:rsidP="00F54EB2">
      <w:pPr>
        <w:pStyle w:val="Paragraphedeliste"/>
        <w:rPr>
          <w:rFonts w:cs="Times New Roman"/>
          <w:sz w:val="22"/>
          <w:szCs w:val="22"/>
          <w:lang w:eastAsia="en-US"/>
        </w:rPr>
      </w:pPr>
    </w:p>
    <w:p w:rsidR="00F54EB2" w:rsidRPr="00265765" w:rsidRDefault="009636A2" w:rsidP="00F54EB2">
      <w:pPr>
        <w:pStyle w:val="NormalWeb"/>
        <w:numPr>
          <w:ilvl w:val="0"/>
          <w:numId w:val="1"/>
        </w:numPr>
        <w:spacing w:before="0" w:beforeAutospacing="0" w:after="0" w:afterAutospacing="0"/>
        <w:rPr>
          <w:sz w:val="22"/>
          <w:szCs w:val="22"/>
        </w:rPr>
      </w:pPr>
      <w:hyperlink r:id="rId7" w:history="1">
        <w:r w:rsidR="00F54EB2" w:rsidRPr="00265765">
          <w:rPr>
            <w:rStyle w:val="Lienhypertexte"/>
            <w:b/>
            <w:bCs/>
            <w:color w:val="auto"/>
            <w:sz w:val="22"/>
            <w:szCs w:val="22"/>
          </w:rPr>
          <w:t>Formules de Renonciation – Trois exemples de renonciation dans la Bible</w:t>
        </w:r>
      </w:hyperlink>
      <w:r w:rsidR="00F54EB2" w:rsidRPr="00265765">
        <w:rPr>
          <w:rStyle w:val="lev"/>
          <w:sz w:val="22"/>
          <w:szCs w:val="22"/>
        </w:rPr>
        <w:t> </w:t>
      </w:r>
      <w:r w:rsidR="00F54EB2" w:rsidRPr="00265765">
        <w:rPr>
          <w:sz w:val="22"/>
          <w:szCs w:val="22"/>
        </w:rPr>
        <w:t xml:space="preserve"> 4 pages A5 – Dernière mouture d’un feuillet, que j’utilise pour la préparation au baptême, et qui est commenté dans « Naître de l’eau et de l’ESPRIT ou comment retrouver l’unité de l’initiation chrétienne » (Note 1, pages12-14. Voir plus loin, dans la rubrique « Sacrements »).</w:t>
      </w:r>
    </w:p>
    <w:p w:rsidR="00F54EB2" w:rsidRPr="00265765" w:rsidRDefault="00F54EB2" w:rsidP="00F54EB2">
      <w:pPr>
        <w:pStyle w:val="Paragraphedeliste"/>
        <w:rPr>
          <w:sz w:val="22"/>
          <w:szCs w:val="22"/>
        </w:rPr>
      </w:pPr>
    </w:p>
    <w:p w:rsidR="00F54EB2" w:rsidRPr="00265765" w:rsidRDefault="009636A2" w:rsidP="00F54EB2">
      <w:pPr>
        <w:pStyle w:val="NormalWeb"/>
        <w:numPr>
          <w:ilvl w:val="0"/>
          <w:numId w:val="1"/>
        </w:numPr>
        <w:spacing w:before="0" w:beforeAutospacing="0" w:after="0" w:afterAutospacing="0"/>
        <w:rPr>
          <w:sz w:val="22"/>
          <w:szCs w:val="22"/>
        </w:rPr>
      </w:pPr>
      <w:hyperlink r:id="rId8" w:history="1">
        <w:r w:rsidR="00F54EB2" w:rsidRPr="00265765">
          <w:rPr>
            <w:rStyle w:val="Lienhypertexte"/>
            <w:b/>
            <w:bCs/>
            <w:color w:val="auto"/>
            <w:sz w:val="22"/>
            <w:szCs w:val="22"/>
          </w:rPr>
          <w:t>Profession de foi et relations trinitaires</w:t>
        </w:r>
      </w:hyperlink>
      <w:r w:rsidR="00F54EB2" w:rsidRPr="00265765">
        <w:rPr>
          <w:rStyle w:val="lev"/>
          <w:sz w:val="22"/>
          <w:szCs w:val="22"/>
        </w:rPr>
        <w:t xml:space="preserve"> </w:t>
      </w:r>
      <w:r w:rsidR="00F54EB2" w:rsidRPr="00265765">
        <w:rPr>
          <w:sz w:val="22"/>
          <w:szCs w:val="22"/>
        </w:rPr>
        <w:t>4 pages A5 – J’utilise aussi ce feuillet pour la préparation au baptême : La page 1 est commentée comme dans « Naître de l’eau… » (pages 1-11) ; les pages 2-4 sont reprises du  » Guide pour prier  » (voir plus loin).</w:t>
      </w:r>
    </w:p>
    <w:p w:rsidR="00FE2367" w:rsidRPr="00265765" w:rsidRDefault="00FE2367" w:rsidP="00FE2367">
      <w:pPr>
        <w:pStyle w:val="Paragraphedeliste"/>
        <w:rPr>
          <w:rFonts w:cs="Times New Roman"/>
          <w:sz w:val="22"/>
          <w:szCs w:val="22"/>
          <w:lang w:eastAsia="en-US"/>
        </w:rPr>
      </w:pPr>
    </w:p>
    <w:p w:rsidR="00FE2367" w:rsidRPr="00885FD6" w:rsidRDefault="00FE2367" w:rsidP="00FE2367">
      <w:pPr>
        <w:pStyle w:val="Paragraphedeliste"/>
        <w:numPr>
          <w:ilvl w:val="0"/>
          <w:numId w:val="1"/>
        </w:numPr>
        <w:jc w:val="both"/>
        <w:rPr>
          <w:b/>
          <w:sz w:val="22"/>
          <w:szCs w:val="22"/>
          <w:u w:val="single"/>
        </w:rPr>
      </w:pPr>
      <w:proofErr w:type="spellStart"/>
      <w:r w:rsidRPr="00885FD6">
        <w:rPr>
          <w:b/>
          <w:sz w:val="22"/>
          <w:szCs w:val="22"/>
          <w:u w:val="single"/>
        </w:rPr>
        <w:t>Pour-quoi</w:t>
      </w:r>
      <w:proofErr w:type="spellEnd"/>
      <w:r w:rsidRPr="00885FD6">
        <w:rPr>
          <w:b/>
          <w:sz w:val="22"/>
          <w:szCs w:val="22"/>
          <w:u w:val="single"/>
        </w:rPr>
        <w:t xml:space="preserve"> JESUS est-Il mort - Texte complet 2014</w:t>
      </w:r>
      <w:r w:rsidRPr="00885FD6">
        <w:rPr>
          <w:sz w:val="22"/>
          <w:szCs w:val="22"/>
        </w:rPr>
        <w:t xml:space="preserve"> </w:t>
      </w:r>
      <w:r w:rsidRPr="00885FD6">
        <w:rPr>
          <w:rFonts w:eastAsia="Times New Roman" w:cs="Times New Roman"/>
          <w:sz w:val="22"/>
          <w:szCs w:val="22"/>
        </w:rPr>
        <w:t>: dans le cadre des "Parcours Alpha", il m'a été demandé en 2013 et 2014 de préparer un topo sur le thème "</w:t>
      </w:r>
      <w:proofErr w:type="spellStart"/>
      <w:r w:rsidRPr="00885FD6">
        <w:rPr>
          <w:i/>
          <w:sz w:val="22"/>
          <w:szCs w:val="22"/>
        </w:rPr>
        <w:t>Pour-quoi</w:t>
      </w:r>
      <w:proofErr w:type="spellEnd"/>
      <w:r w:rsidRPr="00885FD6">
        <w:rPr>
          <w:i/>
          <w:sz w:val="22"/>
          <w:szCs w:val="22"/>
        </w:rPr>
        <w:t xml:space="preserve"> JESUS est-Il mort ? </w:t>
      </w:r>
      <w:r w:rsidRPr="00885FD6">
        <w:rPr>
          <w:rFonts w:eastAsia="Times New Roman" w:cs="Times New Roman"/>
          <w:sz w:val="22"/>
          <w:szCs w:val="22"/>
        </w:rPr>
        <w:t>" J'ai repris et étoffé le canevas de ce topo. Un feuillet des citations bibliques est édité en format A5.</w:t>
      </w:r>
    </w:p>
    <w:p w:rsidR="003C3F87" w:rsidRPr="00885FD6" w:rsidRDefault="003C3F87" w:rsidP="003C3F87">
      <w:pPr>
        <w:pStyle w:val="Paragraphedeliste"/>
        <w:rPr>
          <w:rFonts w:cs="Times New Roman"/>
          <w:sz w:val="22"/>
          <w:szCs w:val="22"/>
          <w:lang w:eastAsia="en-US"/>
        </w:rPr>
      </w:pPr>
    </w:p>
    <w:p w:rsidR="003C3F87" w:rsidRPr="00885FD6" w:rsidRDefault="003C3F87" w:rsidP="003C3F87">
      <w:pPr>
        <w:pStyle w:val="Paragraphedeliste"/>
        <w:numPr>
          <w:ilvl w:val="0"/>
          <w:numId w:val="1"/>
        </w:numPr>
        <w:jc w:val="both"/>
        <w:rPr>
          <w:rFonts w:cs="Times New Roman"/>
          <w:sz w:val="22"/>
          <w:szCs w:val="22"/>
          <w:lang w:eastAsia="en-US"/>
        </w:rPr>
      </w:pPr>
      <w:r w:rsidRPr="00885FD6">
        <w:rPr>
          <w:rFonts w:cs="Times New Roman"/>
          <w:b/>
          <w:sz w:val="22"/>
          <w:szCs w:val="22"/>
          <w:u w:val="single"/>
          <w:lang w:eastAsia="en-US"/>
        </w:rPr>
        <w:t>L'Alliance dans l'économie de la Création, de l'Incarnation et de la Divinisation</w:t>
      </w:r>
      <w:r w:rsidRPr="00885FD6">
        <w:rPr>
          <w:rFonts w:cs="Times New Roman"/>
          <w:sz w:val="22"/>
          <w:szCs w:val="22"/>
          <w:lang w:eastAsia="en-US"/>
        </w:rPr>
        <w:t xml:space="preserve"> – Un essai théologique datant de 1995. </w:t>
      </w:r>
    </w:p>
    <w:p w:rsidR="00AC32FE" w:rsidRPr="00885FD6" w:rsidRDefault="00AC32FE" w:rsidP="00AC32FE">
      <w:pPr>
        <w:pStyle w:val="Paragraphedeliste"/>
        <w:rPr>
          <w:rFonts w:cs="Times New Roman"/>
          <w:sz w:val="22"/>
          <w:szCs w:val="22"/>
          <w:lang w:eastAsia="en-US"/>
        </w:rPr>
      </w:pPr>
    </w:p>
    <w:p w:rsidR="00AC32FE" w:rsidRPr="00885FD6" w:rsidRDefault="00AC32FE" w:rsidP="00AC32FE">
      <w:pPr>
        <w:pStyle w:val="Paragraphedeliste"/>
        <w:numPr>
          <w:ilvl w:val="0"/>
          <w:numId w:val="1"/>
        </w:numPr>
        <w:jc w:val="both"/>
        <w:rPr>
          <w:rFonts w:cs="Times New Roman"/>
          <w:sz w:val="22"/>
          <w:szCs w:val="22"/>
          <w:lang w:eastAsia="en-US"/>
        </w:rPr>
      </w:pPr>
      <w:r w:rsidRPr="00885FD6">
        <w:rPr>
          <w:rFonts w:cs="Times New Roman"/>
          <w:b/>
          <w:sz w:val="22"/>
          <w:szCs w:val="22"/>
          <w:u w:val="single"/>
          <w:lang w:eastAsia="en-US"/>
        </w:rPr>
        <w:t>Commentaire du Symbole baptismal</w:t>
      </w:r>
      <w:r w:rsidRPr="00885FD6">
        <w:rPr>
          <w:rFonts w:cs="Times New Roman"/>
          <w:sz w:val="22"/>
          <w:szCs w:val="22"/>
          <w:lang w:eastAsia="en-US"/>
        </w:rPr>
        <w:t xml:space="preserve"> - Extrait de "</w:t>
      </w:r>
      <w:r w:rsidRPr="00885FD6">
        <w:rPr>
          <w:rFonts w:cs="Times New Roman"/>
          <w:i/>
          <w:sz w:val="22"/>
          <w:szCs w:val="22"/>
          <w:lang w:eastAsia="en-US"/>
        </w:rPr>
        <w:t>Naître de l'eau et de l'ESPRIT</w:t>
      </w:r>
      <w:r w:rsidRPr="00885FD6">
        <w:rPr>
          <w:rFonts w:cs="Times New Roman"/>
          <w:sz w:val="22"/>
          <w:szCs w:val="22"/>
          <w:lang w:eastAsia="en-US"/>
        </w:rPr>
        <w:t>" (voir plus loin la rubrique "Sacrements". Suivi également d'une présentation de la "Renonciation".</w:t>
      </w:r>
      <w:r w:rsidR="0003098C" w:rsidRPr="00885FD6">
        <w:rPr>
          <w:rFonts w:cs="Times New Roman"/>
          <w:sz w:val="22"/>
          <w:szCs w:val="22"/>
          <w:lang w:eastAsia="en-US"/>
        </w:rPr>
        <w:t xml:space="preserve"> </w:t>
      </w:r>
    </w:p>
    <w:p w:rsidR="0003098C" w:rsidRPr="00885FD6" w:rsidRDefault="0003098C" w:rsidP="0003098C">
      <w:pPr>
        <w:pStyle w:val="Paragraphedeliste"/>
        <w:rPr>
          <w:rFonts w:cs="Times New Roman"/>
          <w:sz w:val="22"/>
          <w:szCs w:val="22"/>
          <w:lang w:eastAsia="en-US"/>
        </w:rPr>
      </w:pPr>
    </w:p>
    <w:p w:rsidR="00FE2367" w:rsidRPr="00A92BFB" w:rsidRDefault="0003098C" w:rsidP="00284058">
      <w:pPr>
        <w:pStyle w:val="Paragraphedeliste"/>
        <w:numPr>
          <w:ilvl w:val="0"/>
          <w:numId w:val="1"/>
        </w:numPr>
        <w:jc w:val="both"/>
        <w:rPr>
          <w:rFonts w:cs="Times New Roman"/>
          <w:b/>
          <w:sz w:val="22"/>
          <w:szCs w:val="22"/>
          <w:u w:val="single"/>
          <w:lang w:eastAsia="en-US"/>
        </w:rPr>
      </w:pPr>
      <w:r w:rsidRPr="00A92BFB">
        <w:rPr>
          <w:rFonts w:cs="Times New Roman"/>
          <w:b/>
          <w:sz w:val="22"/>
          <w:szCs w:val="22"/>
          <w:u w:val="single"/>
          <w:lang w:eastAsia="en-US"/>
        </w:rPr>
        <w:t>Le Mystère de la Trinité pour les nuls…</w:t>
      </w:r>
      <w:r w:rsidRPr="00A92BFB">
        <w:rPr>
          <w:rFonts w:cs="Times New Roman"/>
          <w:sz w:val="22"/>
          <w:szCs w:val="22"/>
          <w:lang w:eastAsia="en-US"/>
        </w:rPr>
        <w:t xml:space="preserve"> - </w:t>
      </w:r>
      <w:r w:rsidR="00FE31C1" w:rsidRPr="00A92BFB">
        <w:rPr>
          <w:rFonts w:cs="Times New Roman"/>
          <w:sz w:val="22"/>
          <w:szCs w:val="22"/>
          <w:lang w:eastAsia="en-US"/>
        </w:rPr>
        <w:t>4 pages A4 - Regardant un DVD de l'émission "</w:t>
      </w:r>
      <w:proofErr w:type="gramStart"/>
      <w:r w:rsidR="00FE31C1" w:rsidRPr="00A92BFB">
        <w:rPr>
          <w:rFonts w:cs="Times New Roman"/>
          <w:sz w:val="22"/>
          <w:szCs w:val="22"/>
          <w:lang w:eastAsia="en-US"/>
        </w:rPr>
        <w:t>C'est</w:t>
      </w:r>
      <w:proofErr w:type="gramEnd"/>
      <w:r w:rsidR="00FE31C1" w:rsidRPr="00A92BFB">
        <w:rPr>
          <w:rFonts w:cs="Times New Roman"/>
          <w:sz w:val="22"/>
          <w:szCs w:val="22"/>
          <w:lang w:eastAsia="en-US"/>
        </w:rPr>
        <w:t xml:space="preserve"> pas SORCIER" sur "</w:t>
      </w:r>
      <w:r w:rsidR="00FE31C1" w:rsidRPr="00A92BFB">
        <w:rPr>
          <w:rFonts w:cs="Times New Roman"/>
          <w:i/>
          <w:sz w:val="22"/>
          <w:szCs w:val="22"/>
          <w:lang w:eastAsia="en-US"/>
        </w:rPr>
        <w:t>Un Dieu, 3 religions</w:t>
      </w:r>
      <w:r w:rsidR="00FE31C1" w:rsidRPr="00A92BFB">
        <w:rPr>
          <w:rFonts w:cs="Times New Roman"/>
          <w:sz w:val="22"/>
          <w:szCs w:val="22"/>
          <w:lang w:eastAsia="en-US"/>
        </w:rPr>
        <w:t xml:space="preserve">", j'ai été amusé par la gêne du présentateur au moment d'évoquer le </w:t>
      </w:r>
      <w:r w:rsidR="00FE31C1" w:rsidRPr="00A92BFB">
        <w:rPr>
          <w:rFonts w:cs="Times New Roman"/>
          <w:sz w:val="22"/>
          <w:szCs w:val="22"/>
          <w:lang w:eastAsia="en-US"/>
        </w:rPr>
        <w:lastRenderedPageBreak/>
        <w:t xml:space="preserve">"mystère de la Trinité" et par sa pirouette quelque peu sarcastique : "1+1+1+1 = 1"… Comment des hommes curieux et intelligents peuvent-ils en rester là ? </w:t>
      </w:r>
      <w:r w:rsidRPr="00A92BFB">
        <w:rPr>
          <w:sz w:val="22"/>
          <w:szCs w:val="22"/>
        </w:rPr>
        <w:t xml:space="preserve">Comment aider </w:t>
      </w:r>
      <w:r w:rsidR="00FE31C1" w:rsidRPr="00A92BFB">
        <w:rPr>
          <w:sz w:val="22"/>
          <w:szCs w:val="22"/>
        </w:rPr>
        <w:t>chacun</w:t>
      </w:r>
      <w:r w:rsidRPr="00A92BFB">
        <w:rPr>
          <w:sz w:val="22"/>
          <w:szCs w:val="22"/>
        </w:rPr>
        <w:t xml:space="preserve"> à entrer dans le véritable enjeu de la question trinitaire, par-delà l</w:t>
      </w:r>
      <w:r w:rsidR="00FE31C1" w:rsidRPr="00A92BFB">
        <w:rPr>
          <w:sz w:val="22"/>
          <w:szCs w:val="22"/>
        </w:rPr>
        <w:t>es</w:t>
      </w:r>
      <w:r w:rsidRPr="00A92BFB">
        <w:rPr>
          <w:sz w:val="22"/>
          <w:szCs w:val="22"/>
        </w:rPr>
        <w:t xml:space="preserve"> boutade</w:t>
      </w:r>
      <w:r w:rsidR="00FE31C1" w:rsidRPr="00A92BFB">
        <w:rPr>
          <w:sz w:val="22"/>
          <w:szCs w:val="22"/>
        </w:rPr>
        <w:t xml:space="preserve">s </w:t>
      </w:r>
      <w:r w:rsidRPr="00A92BFB">
        <w:rPr>
          <w:sz w:val="22"/>
          <w:szCs w:val="22"/>
        </w:rPr>
        <w:t>?</w:t>
      </w:r>
      <w:r w:rsidR="00FE31C1" w:rsidRPr="00A92BFB">
        <w:rPr>
          <w:sz w:val="22"/>
          <w:szCs w:val="22"/>
        </w:rPr>
        <w:t>...</w:t>
      </w:r>
      <w:r w:rsidR="009B5CAC" w:rsidRPr="00A92BFB">
        <w:rPr>
          <w:sz w:val="22"/>
          <w:szCs w:val="22"/>
        </w:rPr>
        <w:t xml:space="preserve"> </w:t>
      </w:r>
    </w:p>
    <w:p w:rsidR="009B5CAC" w:rsidRDefault="009B5CAC" w:rsidP="009B5CAC">
      <w:pPr>
        <w:pStyle w:val="Paragraphedeliste"/>
        <w:rPr>
          <w:rFonts w:cs="Times New Roman"/>
          <w:b/>
          <w:color w:val="00B050"/>
          <w:sz w:val="22"/>
          <w:szCs w:val="22"/>
          <w:u w:val="single"/>
          <w:lang w:eastAsia="en-US"/>
        </w:rPr>
      </w:pPr>
    </w:p>
    <w:p w:rsidR="009B5CAC" w:rsidRPr="00553D96" w:rsidRDefault="009B5CAC" w:rsidP="009B5CAC">
      <w:pPr>
        <w:pStyle w:val="Paragraphedeliste"/>
        <w:numPr>
          <w:ilvl w:val="0"/>
          <w:numId w:val="1"/>
        </w:numPr>
        <w:jc w:val="both"/>
        <w:rPr>
          <w:rFonts w:cs="Times New Roman"/>
          <w:b/>
          <w:sz w:val="22"/>
          <w:szCs w:val="22"/>
          <w:u w:val="single"/>
          <w:lang w:eastAsia="en-US"/>
        </w:rPr>
      </w:pPr>
      <w:r w:rsidRPr="00553D96">
        <w:rPr>
          <w:rFonts w:cs="Times New Roman"/>
          <w:b/>
          <w:sz w:val="22"/>
          <w:szCs w:val="22"/>
          <w:u w:val="single"/>
          <w:lang w:eastAsia="en-US"/>
        </w:rPr>
        <w:t>Le péché originel  qu'en penser ? Après les biscuits, le digestif…</w:t>
      </w:r>
      <w:r w:rsidRPr="00553D96">
        <w:rPr>
          <w:rFonts w:cs="Times New Roman"/>
          <w:sz w:val="22"/>
          <w:szCs w:val="22"/>
          <w:lang w:eastAsia="en-US"/>
        </w:rPr>
        <w:t xml:space="preserve"> - 8 pages A4 – Dans le cadre de rencontres mensuelles proposées à la paroisse Saint Philibert et  Saint Jacques sur </w:t>
      </w:r>
      <w:proofErr w:type="spellStart"/>
      <w:r w:rsidRPr="00553D96">
        <w:rPr>
          <w:rFonts w:cs="Times New Roman"/>
          <w:sz w:val="22"/>
          <w:szCs w:val="22"/>
          <w:lang w:eastAsia="en-US"/>
        </w:rPr>
        <w:t>Logne</w:t>
      </w:r>
      <w:proofErr w:type="spellEnd"/>
      <w:r w:rsidRPr="00553D96">
        <w:rPr>
          <w:rFonts w:cs="Times New Roman"/>
          <w:sz w:val="22"/>
          <w:szCs w:val="22"/>
          <w:lang w:eastAsia="en-US"/>
        </w:rPr>
        <w:t xml:space="preserve">, le sujet du "péché originel" a été abordé de mars à juin 2015. Fin août, </w:t>
      </w:r>
      <w:r w:rsidR="00545328" w:rsidRPr="00553D96">
        <w:rPr>
          <w:rFonts w:cs="Times New Roman"/>
          <w:sz w:val="22"/>
          <w:szCs w:val="22"/>
          <w:lang w:eastAsia="en-US"/>
        </w:rPr>
        <w:t>j'ai mis par écrit le résumé de ces rencontres, et quelques pistes de réflexion… Un dossier contient les " Annexes" citées dans le document.</w:t>
      </w:r>
      <w:r w:rsidR="000F0D78" w:rsidRPr="00553D96">
        <w:rPr>
          <w:rFonts w:cs="Times New Roman"/>
          <w:sz w:val="22"/>
          <w:szCs w:val="22"/>
          <w:lang w:eastAsia="en-US"/>
        </w:rPr>
        <w:t xml:space="preserve"> </w:t>
      </w:r>
    </w:p>
    <w:p w:rsidR="000F0D78" w:rsidRPr="00553D96" w:rsidRDefault="000F0D78" w:rsidP="000F0D78">
      <w:pPr>
        <w:pStyle w:val="Paragraphedeliste"/>
        <w:rPr>
          <w:rFonts w:cs="Times New Roman"/>
          <w:b/>
          <w:sz w:val="22"/>
          <w:szCs w:val="22"/>
          <w:u w:val="single"/>
          <w:lang w:eastAsia="en-US"/>
        </w:rPr>
      </w:pPr>
    </w:p>
    <w:p w:rsidR="000F0D78" w:rsidRPr="00986FCC" w:rsidRDefault="000F0D78" w:rsidP="009B5CAC">
      <w:pPr>
        <w:pStyle w:val="Paragraphedeliste"/>
        <w:numPr>
          <w:ilvl w:val="0"/>
          <w:numId w:val="1"/>
        </w:numPr>
        <w:jc w:val="both"/>
        <w:rPr>
          <w:rFonts w:cs="Times New Roman"/>
          <w:b/>
          <w:sz w:val="22"/>
          <w:szCs w:val="22"/>
          <w:u w:val="single"/>
          <w:lang w:eastAsia="en-US"/>
        </w:rPr>
      </w:pPr>
      <w:r w:rsidRPr="00986FCC">
        <w:rPr>
          <w:rFonts w:cs="Times New Roman"/>
          <w:b/>
          <w:iCs/>
          <w:sz w:val="22"/>
          <w:szCs w:val="22"/>
          <w:u w:val="single"/>
          <w:lang w:eastAsia="en-US"/>
        </w:rPr>
        <w:t>Les sacrements sont-ils nécessaires à la vie chrétienne ?...</w:t>
      </w:r>
      <w:r w:rsidR="003A5FE8" w:rsidRPr="00986FCC">
        <w:rPr>
          <w:sz w:val="22"/>
          <w:szCs w:val="22"/>
        </w:rPr>
        <w:t xml:space="preserve"> </w:t>
      </w:r>
      <w:r w:rsidR="003A5FE8" w:rsidRPr="00986FCC">
        <w:rPr>
          <w:rFonts w:cs="Times New Roman"/>
          <w:iCs/>
          <w:sz w:val="22"/>
          <w:szCs w:val="22"/>
          <w:lang w:eastAsia="en-US"/>
        </w:rPr>
        <w:t>-</w:t>
      </w:r>
      <w:r w:rsidR="003A5FE8" w:rsidRPr="00986FCC">
        <w:rPr>
          <w:sz w:val="22"/>
          <w:szCs w:val="22"/>
        </w:rPr>
        <w:t xml:space="preserve"> </w:t>
      </w:r>
      <w:r w:rsidRPr="00986FCC">
        <w:rPr>
          <w:rFonts w:cs="Times New Roman"/>
          <w:iCs/>
          <w:sz w:val="22"/>
          <w:szCs w:val="22"/>
          <w:lang w:eastAsia="en-US"/>
        </w:rPr>
        <w:t>1 page A 4 recto-verso pour répondre</w:t>
      </w:r>
      <w:r w:rsidR="00C87F87" w:rsidRPr="00986FCC">
        <w:rPr>
          <w:rFonts w:cs="Times New Roman"/>
          <w:iCs/>
          <w:sz w:val="22"/>
          <w:szCs w:val="22"/>
          <w:lang w:eastAsia="en-US"/>
        </w:rPr>
        <w:t>, en partie,</w:t>
      </w:r>
      <w:r w:rsidRPr="00986FCC">
        <w:rPr>
          <w:rFonts w:cs="Times New Roman"/>
          <w:iCs/>
          <w:sz w:val="22"/>
          <w:szCs w:val="22"/>
          <w:lang w:eastAsia="en-US"/>
        </w:rPr>
        <w:t xml:space="preserve"> à une tentation…</w:t>
      </w:r>
      <w:r w:rsidR="00553D96" w:rsidRPr="00986FCC">
        <w:rPr>
          <w:rFonts w:cs="Times New Roman"/>
          <w:iCs/>
          <w:sz w:val="22"/>
          <w:szCs w:val="22"/>
          <w:lang w:eastAsia="en-US"/>
        </w:rPr>
        <w:t xml:space="preserve"> </w:t>
      </w:r>
    </w:p>
    <w:p w:rsidR="00553D96" w:rsidRDefault="00553D96" w:rsidP="00553D96">
      <w:pPr>
        <w:pStyle w:val="Paragraphedeliste"/>
        <w:rPr>
          <w:rFonts w:cs="Times New Roman"/>
          <w:b/>
          <w:color w:val="548DD4" w:themeColor="text2" w:themeTint="99"/>
          <w:sz w:val="22"/>
          <w:szCs w:val="22"/>
          <w:u w:val="single"/>
          <w:lang w:eastAsia="en-US"/>
        </w:rPr>
      </w:pPr>
    </w:p>
    <w:p w:rsidR="00553D96" w:rsidRPr="00AE177B" w:rsidRDefault="00553D96" w:rsidP="00553D96">
      <w:pPr>
        <w:numPr>
          <w:ilvl w:val="0"/>
          <w:numId w:val="1"/>
        </w:numPr>
        <w:rPr>
          <w:b/>
          <w:color w:val="E36C0A" w:themeColor="accent6" w:themeShade="BF"/>
          <w:sz w:val="22"/>
          <w:szCs w:val="22"/>
          <w:u w:val="single"/>
        </w:rPr>
      </w:pPr>
      <w:r w:rsidRPr="00553D96">
        <w:rPr>
          <w:b/>
          <w:color w:val="E36C0A" w:themeColor="accent6" w:themeShade="BF"/>
          <w:sz w:val="22"/>
          <w:szCs w:val="22"/>
          <w:u w:val="single"/>
        </w:rPr>
        <w:t>De la consommation à l'Alliance… ou le mystère de l'Unité</w:t>
      </w:r>
      <w:r w:rsidRPr="003A5FE8">
        <w:rPr>
          <w:color w:val="E36C0A" w:themeColor="accent6" w:themeShade="BF"/>
          <w:sz w:val="22"/>
          <w:szCs w:val="22"/>
          <w:u w:val="single"/>
        </w:rPr>
        <w:t>…</w:t>
      </w:r>
      <w:r w:rsidRPr="003A5FE8">
        <w:rPr>
          <w:color w:val="E36C0A" w:themeColor="accent6" w:themeShade="BF"/>
          <w:sz w:val="22"/>
          <w:szCs w:val="22"/>
        </w:rPr>
        <w:t xml:space="preserve">  </w:t>
      </w:r>
      <w:r w:rsidR="008F4659" w:rsidRPr="003A5FE8">
        <w:rPr>
          <w:color w:val="E36C0A" w:themeColor="accent6" w:themeShade="BF"/>
          <w:sz w:val="22"/>
          <w:szCs w:val="22"/>
        </w:rPr>
        <w:t xml:space="preserve"> -</w:t>
      </w:r>
      <w:r w:rsidR="008F4659">
        <w:rPr>
          <w:sz w:val="22"/>
          <w:szCs w:val="22"/>
        </w:rPr>
        <w:t xml:space="preserve"> </w:t>
      </w:r>
      <w:r>
        <w:rPr>
          <w:color w:val="E36C0A" w:themeColor="accent6" w:themeShade="BF"/>
          <w:sz w:val="22"/>
          <w:szCs w:val="22"/>
        </w:rPr>
        <w:t>6 pages A 4 – J'essaie de montrer le lien ent</w:t>
      </w:r>
      <w:r w:rsidR="00F21332">
        <w:rPr>
          <w:color w:val="E36C0A" w:themeColor="accent6" w:themeShade="BF"/>
          <w:sz w:val="22"/>
          <w:szCs w:val="22"/>
        </w:rPr>
        <w:t xml:space="preserve">re le mariage et la foi en DIEU UN. </w:t>
      </w:r>
    </w:p>
    <w:p w:rsidR="00AE177B" w:rsidRDefault="00AE177B" w:rsidP="00AE177B">
      <w:pPr>
        <w:pStyle w:val="Paragraphedeliste"/>
        <w:rPr>
          <w:b/>
          <w:color w:val="E36C0A" w:themeColor="accent6" w:themeShade="BF"/>
          <w:sz w:val="22"/>
          <w:szCs w:val="22"/>
          <w:u w:val="single"/>
        </w:rPr>
      </w:pPr>
    </w:p>
    <w:p w:rsidR="00C66693" w:rsidRPr="00C66693" w:rsidRDefault="00AE177B" w:rsidP="00C66693">
      <w:pPr>
        <w:numPr>
          <w:ilvl w:val="0"/>
          <w:numId w:val="1"/>
        </w:numPr>
        <w:rPr>
          <w:b/>
          <w:color w:val="00B050"/>
          <w:sz w:val="22"/>
          <w:szCs w:val="22"/>
          <w:u w:val="single"/>
        </w:rPr>
      </w:pPr>
      <w:r w:rsidRPr="00C66693">
        <w:rPr>
          <w:b/>
          <w:color w:val="00B050"/>
          <w:sz w:val="22"/>
          <w:szCs w:val="22"/>
          <w:u w:val="single"/>
        </w:rPr>
        <w:t>Miettes théologiques sur l'Immaculée Conception</w:t>
      </w:r>
      <w:r w:rsidRPr="00C66693">
        <w:rPr>
          <w:color w:val="00B050"/>
          <w:sz w:val="22"/>
          <w:szCs w:val="22"/>
        </w:rPr>
        <w:t xml:space="preserve"> - </w:t>
      </w:r>
      <w:r w:rsidRPr="00C66693">
        <w:rPr>
          <w:rFonts w:cs="Times New Roman"/>
          <w:iCs/>
          <w:color w:val="00B050"/>
          <w:sz w:val="22"/>
          <w:szCs w:val="22"/>
          <w:lang w:eastAsia="en-US"/>
        </w:rPr>
        <w:t xml:space="preserve">1 page A 4 recto-verso </w:t>
      </w:r>
      <w:r w:rsidR="00C66693" w:rsidRPr="00C66693">
        <w:rPr>
          <w:rFonts w:cs="Times New Roman"/>
          <w:iCs/>
          <w:color w:val="00B050"/>
          <w:sz w:val="22"/>
          <w:szCs w:val="22"/>
          <w:lang w:eastAsia="en-US"/>
        </w:rPr>
        <w:t xml:space="preserve"> </w:t>
      </w:r>
    </w:p>
    <w:p w:rsidR="00C66693" w:rsidRPr="00C66693" w:rsidRDefault="00C66693" w:rsidP="00C66693">
      <w:pPr>
        <w:pStyle w:val="Default"/>
        <w:rPr>
          <w:rFonts w:cstheme="minorBidi"/>
          <w:color w:val="00B050"/>
          <w:sz w:val="22"/>
          <w:szCs w:val="22"/>
          <w:lang w:eastAsia="fr-FR"/>
        </w:rPr>
      </w:pPr>
    </w:p>
    <w:p w:rsidR="00C66693" w:rsidRPr="00C66693" w:rsidRDefault="00C66693" w:rsidP="00553D96">
      <w:pPr>
        <w:numPr>
          <w:ilvl w:val="0"/>
          <w:numId w:val="1"/>
        </w:numPr>
        <w:rPr>
          <w:b/>
          <w:color w:val="FF0000"/>
          <w:sz w:val="22"/>
          <w:szCs w:val="22"/>
          <w:u w:val="single"/>
        </w:rPr>
      </w:pPr>
      <w:r w:rsidRPr="00C66693">
        <w:rPr>
          <w:b/>
          <w:color w:val="FF0000"/>
          <w:sz w:val="22"/>
          <w:szCs w:val="22"/>
          <w:u w:val="single"/>
        </w:rPr>
        <w:t>Autres miettes théologiques</w:t>
      </w:r>
      <w:r w:rsidRPr="00C66693">
        <w:rPr>
          <w:color w:val="FF0000"/>
          <w:sz w:val="22"/>
          <w:szCs w:val="22"/>
        </w:rPr>
        <w:t xml:space="preserve"> – 3 sujets abordés en quelques lignes… Corps et Alliance ; "Nous n’avons même pas entendu dire qu’il y a un Esprit Saint…" ; croyant et non pratiquant.</w:t>
      </w:r>
    </w:p>
    <w:p w:rsidR="00AE177B" w:rsidRDefault="00AE177B" w:rsidP="00AE177B">
      <w:pPr>
        <w:pStyle w:val="Paragraphedeliste"/>
        <w:rPr>
          <w:b/>
          <w:color w:val="00B050"/>
          <w:sz w:val="22"/>
          <w:szCs w:val="22"/>
          <w:u w:val="single"/>
        </w:rPr>
      </w:pPr>
    </w:p>
    <w:p w:rsidR="00284058" w:rsidRPr="00265765" w:rsidRDefault="00284058" w:rsidP="00284058">
      <w:pPr>
        <w:rPr>
          <w:sz w:val="22"/>
          <w:szCs w:val="22"/>
        </w:rPr>
      </w:pPr>
    </w:p>
    <w:p w:rsidR="0003098C" w:rsidRPr="00265765" w:rsidRDefault="0003098C" w:rsidP="00284058">
      <w:pPr>
        <w:rPr>
          <w:b/>
          <w:sz w:val="22"/>
          <w:szCs w:val="22"/>
          <w:u w:val="single"/>
        </w:rPr>
      </w:pPr>
    </w:p>
    <w:p w:rsidR="00284058" w:rsidRPr="006958EC" w:rsidRDefault="00284058" w:rsidP="00284058">
      <w:pPr>
        <w:rPr>
          <w:b/>
          <w:sz w:val="28"/>
          <w:szCs w:val="28"/>
          <w:u w:val="single"/>
        </w:rPr>
      </w:pPr>
      <w:r w:rsidRPr="006958EC">
        <w:rPr>
          <w:b/>
          <w:sz w:val="28"/>
          <w:szCs w:val="28"/>
          <w:u w:val="single"/>
        </w:rPr>
        <w:t xml:space="preserve">II - Commentaires bibliques </w:t>
      </w:r>
    </w:p>
    <w:p w:rsidR="00284058" w:rsidRPr="00265765" w:rsidRDefault="00284058" w:rsidP="00284058">
      <w:pPr>
        <w:rPr>
          <w:b/>
          <w:sz w:val="22"/>
          <w:szCs w:val="22"/>
          <w:u w:val="single"/>
        </w:rPr>
      </w:pPr>
    </w:p>
    <w:p w:rsidR="00284058" w:rsidRPr="00553D96" w:rsidRDefault="00284058" w:rsidP="00284058">
      <w:pPr>
        <w:pStyle w:val="Paragraphedeliste"/>
        <w:numPr>
          <w:ilvl w:val="0"/>
          <w:numId w:val="2"/>
        </w:numPr>
        <w:jc w:val="both"/>
        <w:rPr>
          <w:b/>
          <w:sz w:val="22"/>
          <w:szCs w:val="22"/>
          <w:u w:val="single"/>
        </w:rPr>
      </w:pPr>
      <w:r w:rsidRPr="00265765">
        <w:rPr>
          <w:b/>
          <w:sz w:val="22"/>
          <w:szCs w:val="22"/>
          <w:u w:val="single"/>
        </w:rPr>
        <w:t>Quand vous priez, dites ‘Notre PERE…’</w:t>
      </w:r>
      <w:r w:rsidR="008F4659" w:rsidRPr="00265765">
        <w:rPr>
          <w:sz w:val="22"/>
          <w:szCs w:val="22"/>
        </w:rPr>
        <w:t xml:space="preserve"> </w:t>
      </w:r>
      <w:r w:rsidR="008F4659">
        <w:rPr>
          <w:sz w:val="22"/>
          <w:szCs w:val="22"/>
        </w:rPr>
        <w:t xml:space="preserve">- </w:t>
      </w:r>
      <w:r w:rsidRPr="00265765">
        <w:rPr>
          <w:sz w:val="22"/>
          <w:szCs w:val="22"/>
        </w:rPr>
        <w:t xml:space="preserve"> En 1991, j’avais rédigé un commentaire du Notre PERE, que j’ai repris en 1996… Mais c’est seulement en 2006 que j’ai repris ces recherches et les ai regroupées en un polycopié. Depuis quelques pages de commentaires ont été rajoutées. Peut-être est-il plus stimulant de commencer la lecture par les commentaires les plus récents</w:t>
      </w:r>
      <w:r w:rsidRPr="00553D96">
        <w:rPr>
          <w:sz w:val="22"/>
          <w:szCs w:val="22"/>
        </w:rPr>
        <w:t>…</w:t>
      </w:r>
      <w:r w:rsidR="00500AE8" w:rsidRPr="00553D96">
        <w:rPr>
          <w:sz w:val="22"/>
          <w:szCs w:val="22"/>
        </w:rPr>
        <w:t xml:space="preserve"> (Version de 72 pages)</w:t>
      </w:r>
      <w:r w:rsidRPr="00553D96">
        <w:rPr>
          <w:sz w:val="22"/>
          <w:szCs w:val="22"/>
        </w:rPr>
        <w:t xml:space="preserve"> </w:t>
      </w:r>
    </w:p>
    <w:p w:rsidR="003C3F87" w:rsidRPr="00265765" w:rsidRDefault="003C3F87" w:rsidP="00284058">
      <w:pPr>
        <w:pStyle w:val="Paragraphedeliste"/>
        <w:jc w:val="both"/>
        <w:rPr>
          <w:b/>
          <w:sz w:val="22"/>
          <w:szCs w:val="22"/>
          <w:u w:val="single"/>
        </w:rPr>
      </w:pPr>
    </w:p>
    <w:p w:rsidR="00284058" w:rsidRPr="00265765" w:rsidRDefault="00284058" w:rsidP="00284058">
      <w:pPr>
        <w:pStyle w:val="Paragraphedeliste"/>
        <w:numPr>
          <w:ilvl w:val="0"/>
          <w:numId w:val="2"/>
        </w:numPr>
        <w:jc w:val="both"/>
        <w:rPr>
          <w:b/>
          <w:sz w:val="22"/>
          <w:szCs w:val="22"/>
          <w:u w:val="single"/>
        </w:rPr>
      </w:pPr>
      <w:r w:rsidRPr="00265765">
        <w:rPr>
          <w:b/>
          <w:sz w:val="22"/>
          <w:szCs w:val="22"/>
          <w:u w:val="single"/>
        </w:rPr>
        <w:t>Jamais homme n'a parlé comme cet homme !</w:t>
      </w:r>
      <w:r w:rsidR="008F4659" w:rsidRPr="00265765">
        <w:rPr>
          <w:sz w:val="22"/>
          <w:szCs w:val="22"/>
        </w:rPr>
        <w:t xml:space="preserve"> </w:t>
      </w:r>
      <w:r w:rsidR="008F4659">
        <w:rPr>
          <w:sz w:val="22"/>
          <w:szCs w:val="22"/>
        </w:rPr>
        <w:t xml:space="preserve">- </w:t>
      </w:r>
      <w:r w:rsidRPr="00265765">
        <w:rPr>
          <w:sz w:val="22"/>
          <w:szCs w:val="22"/>
        </w:rPr>
        <w:t>J’avais depuis longtemps le désir d’offrir un cadeau aux mariés un cadeau qui soit de l’ordre de la Parole de DIEU. Offrir une Bible ? Un Nouveau Testament ?  J’ai pensé au « </w:t>
      </w:r>
      <w:r w:rsidRPr="00265765">
        <w:rPr>
          <w:i/>
          <w:sz w:val="22"/>
          <w:szCs w:val="22"/>
        </w:rPr>
        <w:t>Sermon sur la montagne</w:t>
      </w:r>
      <w:r w:rsidRPr="00265765">
        <w:rPr>
          <w:sz w:val="22"/>
          <w:szCs w:val="22"/>
        </w:rPr>
        <w:t xml:space="preserve"> », les chapitres 5-7 de l’Evangile selon Matthieu… Début 2009, je me suis mis au travail en disposant le texte sur les pages de gauche, et un commentaire sur les pages de droite.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2"/>
        </w:numPr>
        <w:jc w:val="both"/>
        <w:rPr>
          <w:b/>
          <w:sz w:val="22"/>
          <w:szCs w:val="22"/>
          <w:u w:val="single"/>
        </w:rPr>
      </w:pPr>
      <w:proofErr w:type="spellStart"/>
      <w:r w:rsidRPr="00265765">
        <w:rPr>
          <w:b/>
          <w:sz w:val="22"/>
          <w:szCs w:val="22"/>
          <w:u w:val="single"/>
        </w:rPr>
        <w:t>Bereshit</w:t>
      </w:r>
      <w:proofErr w:type="spellEnd"/>
      <w:r w:rsidRPr="00265765">
        <w:rPr>
          <w:b/>
          <w:sz w:val="22"/>
          <w:szCs w:val="22"/>
          <w:u w:val="single"/>
        </w:rPr>
        <w:t xml:space="preserve"> - Genèse 1</w:t>
      </w:r>
      <w:r w:rsidRPr="00265765">
        <w:rPr>
          <w:sz w:val="22"/>
          <w:szCs w:val="22"/>
        </w:rPr>
        <w:t xml:space="preserve"> </w:t>
      </w:r>
      <w:r w:rsidR="008F4659">
        <w:rPr>
          <w:sz w:val="22"/>
          <w:szCs w:val="22"/>
        </w:rPr>
        <w:t xml:space="preserve">- </w:t>
      </w:r>
      <w:r w:rsidRPr="00265765">
        <w:rPr>
          <w:sz w:val="22"/>
          <w:szCs w:val="22"/>
        </w:rPr>
        <w:t>Ce travail est né en 2006-2007 en réponse à une demande d’émissions radiophoniques de 27 minutes. Je lisais à l'époque avec beaucoup de plaisir "</w:t>
      </w:r>
      <w:r w:rsidRPr="00265765">
        <w:rPr>
          <w:i/>
          <w:sz w:val="22"/>
          <w:szCs w:val="22"/>
        </w:rPr>
        <w:t>A Bible Ouverte</w:t>
      </w:r>
      <w:r w:rsidRPr="00265765">
        <w:rPr>
          <w:sz w:val="22"/>
          <w:szCs w:val="22"/>
        </w:rPr>
        <w:t>", livre des commentaires que les rabbins Josy EISENBERG et Armand ABECASSIS avaient donnés au cours des années 1990 dans le cadre de l'émission télévisée du dimanche matin. J'ai donc désiré me lancer dans une interprétation de ce premier chapitre de la Genèse en essayant de m'inspirer des commentaires rabbiniques. Deux émissions ont été enregistrées et diffusées. Mais je n'étais pas au point, et ce n’est qu’en 2011 que j’ai été au bout de ce commentaire en lui gardant la forme d’entretien.</w:t>
      </w:r>
      <w:r w:rsidRPr="00265765">
        <w:rPr>
          <w:rFonts w:cs="Times New Roman"/>
          <w:sz w:val="22"/>
          <w:szCs w:val="22"/>
          <w:lang w:eastAsia="en-US"/>
        </w:rPr>
        <w:t xml:space="preserve">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2"/>
        </w:numPr>
        <w:jc w:val="both"/>
        <w:rPr>
          <w:b/>
          <w:sz w:val="22"/>
          <w:szCs w:val="22"/>
          <w:u w:val="single"/>
        </w:rPr>
      </w:pPr>
      <w:r w:rsidRPr="00265765">
        <w:rPr>
          <w:b/>
          <w:sz w:val="22"/>
          <w:szCs w:val="22"/>
          <w:u w:val="single"/>
        </w:rPr>
        <w:t>Commentaire de l'Evangile de la Samaritaine - Jean 4</w:t>
      </w:r>
      <w:r w:rsidR="008F4659" w:rsidRPr="00265765">
        <w:rPr>
          <w:sz w:val="22"/>
          <w:szCs w:val="22"/>
        </w:rPr>
        <w:t xml:space="preserve"> </w:t>
      </w:r>
      <w:r w:rsidR="008F4659">
        <w:rPr>
          <w:sz w:val="22"/>
          <w:szCs w:val="22"/>
        </w:rPr>
        <w:t xml:space="preserve">- </w:t>
      </w:r>
      <w:r w:rsidRPr="00265765">
        <w:rPr>
          <w:sz w:val="22"/>
          <w:szCs w:val="22"/>
        </w:rPr>
        <w:t>Ce commentaire a été écrit dans la foulée de la rédaction de « </w:t>
      </w:r>
      <w:proofErr w:type="spellStart"/>
      <w:r w:rsidRPr="00265765">
        <w:rPr>
          <w:i/>
          <w:sz w:val="22"/>
          <w:szCs w:val="22"/>
        </w:rPr>
        <w:t>Bereshit</w:t>
      </w:r>
      <w:proofErr w:type="spellEnd"/>
      <w:r w:rsidRPr="00265765">
        <w:rPr>
          <w:sz w:val="22"/>
          <w:szCs w:val="22"/>
        </w:rPr>
        <w:t xml:space="preserve"> », l’été 2011. Texte corrigé en mars 2014.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2"/>
        </w:numPr>
        <w:jc w:val="both"/>
        <w:rPr>
          <w:b/>
          <w:sz w:val="22"/>
          <w:szCs w:val="22"/>
          <w:u w:val="single"/>
        </w:rPr>
      </w:pPr>
      <w:r w:rsidRPr="00265765">
        <w:rPr>
          <w:b/>
          <w:sz w:val="22"/>
          <w:szCs w:val="22"/>
          <w:u w:val="single"/>
        </w:rPr>
        <w:t>Un homme avait deux fils - Luc 15,11-32</w:t>
      </w:r>
      <w:r w:rsidR="008F4659" w:rsidRPr="00265765">
        <w:rPr>
          <w:sz w:val="22"/>
          <w:szCs w:val="22"/>
        </w:rPr>
        <w:t xml:space="preserve"> </w:t>
      </w:r>
      <w:r w:rsidR="008F4659">
        <w:rPr>
          <w:sz w:val="22"/>
          <w:szCs w:val="22"/>
        </w:rPr>
        <w:t>- C</w:t>
      </w:r>
      <w:r w:rsidRPr="00265765">
        <w:rPr>
          <w:sz w:val="22"/>
          <w:szCs w:val="22"/>
        </w:rPr>
        <w:t xml:space="preserve">ommentaire écrit au Carême 2013.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2"/>
        </w:numPr>
        <w:jc w:val="both"/>
        <w:rPr>
          <w:b/>
          <w:sz w:val="22"/>
          <w:szCs w:val="22"/>
        </w:rPr>
      </w:pPr>
      <w:r w:rsidRPr="00265765">
        <w:rPr>
          <w:b/>
          <w:sz w:val="22"/>
          <w:szCs w:val="22"/>
          <w:u w:val="single"/>
        </w:rPr>
        <w:t>Ouvrir le Livre sans Le refermer…-Marc 12</w:t>
      </w:r>
      <w:r w:rsidR="008F4659" w:rsidRPr="00265765">
        <w:rPr>
          <w:sz w:val="22"/>
          <w:szCs w:val="22"/>
        </w:rPr>
        <w:t xml:space="preserve"> </w:t>
      </w:r>
      <w:r w:rsidR="008F4659">
        <w:rPr>
          <w:sz w:val="22"/>
          <w:szCs w:val="22"/>
        </w:rPr>
        <w:t>- P</w:t>
      </w:r>
      <w:r w:rsidRPr="00265765">
        <w:rPr>
          <w:sz w:val="22"/>
          <w:szCs w:val="22"/>
        </w:rPr>
        <w:t xml:space="preserve">endant l'été 2013, j'ai entrepris la rédaction d'un commentaire du chapitre 12 de l'Evangile selon saint Marc… en commençant par la fin, ou presque… Chaque péricope fait l'objet d'un chapitre séparé. Ici aussi, pages paires et impaires se lisent séparément : le commentaire court sur les pages impaires, des compléments sont donnés sur les pages paires. Mieux vaut commencer par une lecture des seules pages impaires. </w:t>
      </w:r>
    </w:p>
    <w:p w:rsidR="00284058" w:rsidRPr="00265765" w:rsidRDefault="00284058" w:rsidP="00284058">
      <w:pPr>
        <w:pStyle w:val="Paragraphedeliste"/>
        <w:jc w:val="both"/>
        <w:rPr>
          <w:sz w:val="22"/>
          <w:szCs w:val="22"/>
        </w:rPr>
      </w:pPr>
      <w:r w:rsidRPr="00265765">
        <w:rPr>
          <w:sz w:val="22"/>
          <w:szCs w:val="22"/>
        </w:rPr>
        <w:br/>
      </w:r>
      <w:r w:rsidRPr="00265765">
        <w:rPr>
          <w:b/>
          <w:sz w:val="22"/>
          <w:szCs w:val="22"/>
        </w:rPr>
        <w:t xml:space="preserve">      - Ouvrir le Livre - Page de couverture - I et II </w:t>
      </w:r>
      <w:r w:rsidRPr="00265765">
        <w:rPr>
          <w:sz w:val="22"/>
          <w:szCs w:val="22"/>
        </w:rPr>
        <w:t xml:space="preserve">: page de garde et introduction. </w:t>
      </w:r>
    </w:p>
    <w:p w:rsidR="00284058" w:rsidRPr="00265765" w:rsidRDefault="00284058" w:rsidP="00284058">
      <w:pPr>
        <w:pStyle w:val="Paragraphedeliste"/>
        <w:jc w:val="both"/>
        <w:rPr>
          <w:b/>
          <w:sz w:val="22"/>
          <w:szCs w:val="22"/>
        </w:rPr>
      </w:pPr>
      <w:r w:rsidRPr="00265765">
        <w:rPr>
          <w:sz w:val="22"/>
          <w:szCs w:val="22"/>
        </w:rPr>
        <w:br/>
        <w:t xml:space="preserve">      </w:t>
      </w:r>
      <w:r w:rsidRPr="00265765">
        <w:rPr>
          <w:b/>
          <w:sz w:val="22"/>
          <w:szCs w:val="22"/>
        </w:rPr>
        <w:t xml:space="preserve">- Ouvrir le Livre - Chapitre I – "Quel est le premier de tous les commandements ?" </w:t>
      </w:r>
    </w:p>
    <w:p w:rsidR="00284058" w:rsidRPr="00265765" w:rsidRDefault="00284058" w:rsidP="00284058">
      <w:pPr>
        <w:pStyle w:val="Paragraphedeliste"/>
        <w:jc w:val="both"/>
        <w:rPr>
          <w:b/>
          <w:sz w:val="22"/>
          <w:szCs w:val="22"/>
        </w:rPr>
      </w:pPr>
      <w:r w:rsidRPr="00265765">
        <w:rPr>
          <w:b/>
          <w:sz w:val="22"/>
          <w:szCs w:val="22"/>
        </w:rPr>
        <w:br/>
        <w:t xml:space="preserve">      - Ouvrir le Livre - Chapitre 2 - "La Résurrection... une niaiserie ?" </w:t>
      </w:r>
    </w:p>
    <w:p w:rsidR="00284058" w:rsidRPr="00265765" w:rsidRDefault="00284058" w:rsidP="00284058">
      <w:pPr>
        <w:pStyle w:val="Paragraphedeliste"/>
        <w:jc w:val="both"/>
        <w:rPr>
          <w:b/>
          <w:sz w:val="22"/>
          <w:szCs w:val="22"/>
        </w:rPr>
      </w:pPr>
      <w:r w:rsidRPr="00265765">
        <w:rPr>
          <w:b/>
          <w:sz w:val="22"/>
          <w:szCs w:val="22"/>
        </w:rPr>
        <w:lastRenderedPageBreak/>
        <w:br/>
        <w:t xml:space="preserve">      - Ouvrir le Livre - Chapitre 3 - "DIEU ou César ?" </w:t>
      </w:r>
    </w:p>
    <w:p w:rsidR="00284058" w:rsidRPr="00265765" w:rsidRDefault="00284058" w:rsidP="00284058">
      <w:pPr>
        <w:pStyle w:val="Paragraphedeliste"/>
        <w:jc w:val="both"/>
        <w:rPr>
          <w:b/>
          <w:sz w:val="22"/>
          <w:szCs w:val="22"/>
        </w:rPr>
      </w:pPr>
      <w:r w:rsidRPr="00265765">
        <w:rPr>
          <w:b/>
          <w:sz w:val="22"/>
          <w:szCs w:val="22"/>
        </w:rPr>
        <w:br/>
        <w:t xml:space="preserve">      - Ouvrir le Livre - Chapitre 4 – "La parabole des vignerons homicides ?..." </w:t>
      </w:r>
    </w:p>
    <w:p w:rsidR="00284058" w:rsidRPr="00265765" w:rsidRDefault="00284058" w:rsidP="00284058">
      <w:pPr>
        <w:pStyle w:val="Paragraphedeliste"/>
        <w:jc w:val="both"/>
        <w:rPr>
          <w:b/>
          <w:sz w:val="22"/>
          <w:szCs w:val="22"/>
        </w:rPr>
      </w:pPr>
    </w:p>
    <w:p w:rsidR="00284058" w:rsidRPr="00265765" w:rsidRDefault="00284058" w:rsidP="00284058">
      <w:pPr>
        <w:pStyle w:val="Paragraphedeliste"/>
        <w:jc w:val="both"/>
        <w:rPr>
          <w:b/>
          <w:sz w:val="22"/>
          <w:szCs w:val="22"/>
        </w:rPr>
      </w:pPr>
      <w:r w:rsidRPr="00265765">
        <w:rPr>
          <w:sz w:val="22"/>
          <w:szCs w:val="22"/>
        </w:rPr>
        <w:t xml:space="preserve">      </w:t>
      </w:r>
      <w:r w:rsidRPr="00265765">
        <w:rPr>
          <w:b/>
          <w:sz w:val="22"/>
          <w:szCs w:val="22"/>
        </w:rPr>
        <w:t>- Ouvrir le Livre - Chapitre additionnel – Les trois péricopes de la fin du chapitre 1</w:t>
      </w:r>
      <w:r w:rsidR="00312620">
        <w:rPr>
          <w:b/>
          <w:sz w:val="22"/>
          <w:szCs w:val="22"/>
        </w:rPr>
        <w:t>2</w:t>
      </w:r>
      <w:r w:rsidRPr="00265765">
        <w:rPr>
          <w:b/>
          <w:sz w:val="22"/>
          <w:szCs w:val="22"/>
        </w:rPr>
        <w:t xml:space="preserve"> </w:t>
      </w:r>
      <w:r w:rsidRPr="00265765">
        <w:rPr>
          <w:sz w:val="22"/>
          <w:szCs w:val="22"/>
        </w:rPr>
        <w:t>(en mai 2014, je termine ce chapitre  … et je referme… non pas le Livre, mais le polycopié…)</w:t>
      </w:r>
    </w:p>
    <w:p w:rsidR="00284058" w:rsidRPr="00265765" w:rsidRDefault="00284058" w:rsidP="00284058">
      <w:pPr>
        <w:jc w:val="both"/>
        <w:rPr>
          <w:b/>
          <w:sz w:val="22"/>
          <w:szCs w:val="22"/>
          <w:u w:val="single"/>
        </w:rPr>
      </w:pPr>
    </w:p>
    <w:p w:rsidR="00284058" w:rsidRPr="00265765" w:rsidRDefault="00284058" w:rsidP="002B7E9D">
      <w:pPr>
        <w:pStyle w:val="Paragraphedeliste"/>
        <w:numPr>
          <w:ilvl w:val="0"/>
          <w:numId w:val="2"/>
        </w:numPr>
        <w:jc w:val="both"/>
        <w:rPr>
          <w:b/>
          <w:sz w:val="22"/>
          <w:szCs w:val="22"/>
          <w:u w:val="single"/>
        </w:rPr>
      </w:pPr>
      <w:r w:rsidRPr="00265765">
        <w:rPr>
          <w:b/>
          <w:sz w:val="22"/>
          <w:szCs w:val="22"/>
          <w:u w:val="single"/>
        </w:rPr>
        <w:t>Commentaire du Prologue de l'Evangile selon St Jean - Jean 1,1-18…</w:t>
      </w:r>
      <w:r w:rsidR="003A5FE8" w:rsidRPr="00265765">
        <w:rPr>
          <w:sz w:val="22"/>
          <w:szCs w:val="22"/>
        </w:rPr>
        <w:t xml:space="preserve"> </w:t>
      </w:r>
      <w:r w:rsidR="003A5FE8">
        <w:rPr>
          <w:sz w:val="22"/>
          <w:szCs w:val="22"/>
        </w:rPr>
        <w:t xml:space="preserve">- </w:t>
      </w:r>
      <w:r w:rsidRPr="00265765">
        <w:rPr>
          <w:sz w:val="22"/>
          <w:szCs w:val="22"/>
        </w:rPr>
        <w:t>C'est la production de l'été 2014… dans la veine de "</w:t>
      </w:r>
      <w:r w:rsidRPr="00265765">
        <w:rPr>
          <w:i/>
          <w:sz w:val="22"/>
          <w:szCs w:val="22"/>
        </w:rPr>
        <w:t>Ouvrir le Livre sans Le refermer</w:t>
      </w:r>
      <w:r w:rsidRPr="00265765">
        <w:rPr>
          <w:sz w:val="22"/>
          <w:szCs w:val="22"/>
        </w:rPr>
        <w:t xml:space="preserve">…". </w:t>
      </w:r>
      <w:r w:rsidR="003E4C66" w:rsidRPr="00553D96">
        <w:rPr>
          <w:sz w:val="22"/>
          <w:szCs w:val="22"/>
        </w:rPr>
        <w:t>(Corrections 2015)</w:t>
      </w:r>
    </w:p>
    <w:p w:rsidR="00284058" w:rsidRPr="00265765" w:rsidRDefault="0066178F" w:rsidP="0066178F">
      <w:pPr>
        <w:pStyle w:val="Paragraphedeliste"/>
        <w:jc w:val="both"/>
        <w:rPr>
          <w:b/>
          <w:sz w:val="22"/>
          <w:szCs w:val="22"/>
          <w:u w:val="single"/>
        </w:rPr>
      </w:pPr>
      <w:r>
        <w:rPr>
          <w:b/>
          <w:sz w:val="22"/>
          <w:szCs w:val="22"/>
          <w:u w:val="single"/>
        </w:rPr>
        <w:t xml:space="preserve">7bis - </w:t>
      </w:r>
      <w:r w:rsidR="00284058" w:rsidRPr="00265765">
        <w:rPr>
          <w:b/>
          <w:sz w:val="22"/>
          <w:szCs w:val="22"/>
          <w:u w:val="single"/>
        </w:rPr>
        <w:t>Jean 1,1-18 - Présentation en chiasme - A3 avec notes</w:t>
      </w:r>
      <w:r w:rsidR="00284058" w:rsidRPr="00265765">
        <w:rPr>
          <w:sz w:val="22"/>
          <w:szCs w:val="22"/>
        </w:rPr>
        <w:t xml:space="preserve"> Feuille séparée pour plus de commodité.</w:t>
      </w:r>
      <w:r w:rsidR="009E6D02" w:rsidRPr="00265765">
        <w:rPr>
          <w:sz w:val="22"/>
          <w:szCs w:val="22"/>
        </w:rPr>
        <w:t xml:space="preserve"> </w:t>
      </w:r>
    </w:p>
    <w:p w:rsidR="009E6D02" w:rsidRPr="00265765" w:rsidRDefault="009E6D02" w:rsidP="009E6D02">
      <w:pPr>
        <w:jc w:val="both"/>
        <w:rPr>
          <w:b/>
          <w:sz w:val="22"/>
          <w:szCs w:val="22"/>
          <w:u w:val="single"/>
        </w:rPr>
      </w:pPr>
    </w:p>
    <w:p w:rsidR="009E6D02" w:rsidRPr="00265765" w:rsidRDefault="009E6D02" w:rsidP="002B7E9D">
      <w:pPr>
        <w:pStyle w:val="Paragraphedeliste"/>
        <w:numPr>
          <w:ilvl w:val="0"/>
          <w:numId w:val="2"/>
        </w:numPr>
        <w:jc w:val="both"/>
        <w:rPr>
          <w:b/>
          <w:sz w:val="22"/>
          <w:szCs w:val="22"/>
          <w:u w:val="single"/>
        </w:rPr>
      </w:pPr>
      <w:r w:rsidRPr="00265765">
        <w:rPr>
          <w:b/>
          <w:sz w:val="22"/>
          <w:szCs w:val="22"/>
          <w:u w:val="single"/>
        </w:rPr>
        <w:t>Commentaires d'évangiles</w:t>
      </w:r>
      <w:r w:rsidR="003A5FE8" w:rsidRPr="00265765">
        <w:rPr>
          <w:sz w:val="22"/>
          <w:szCs w:val="22"/>
        </w:rPr>
        <w:t xml:space="preserve"> </w:t>
      </w:r>
      <w:r w:rsidR="003A5FE8">
        <w:rPr>
          <w:sz w:val="22"/>
          <w:szCs w:val="22"/>
        </w:rPr>
        <w:t>- E</w:t>
      </w:r>
      <w:r w:rsidRPr="00265765">
        <w:rPr>
          <w:sz w:val="22"/>
          <w:szCs w:val="22"/>
        </w:rPr>
        <w:t xml:space="preserve">n 1998, Anne de Longueville me demandait de participer aux commentaires de l’évangile du jour sur Radio-Fidélité. Au fil des ans, les modalités ont changé : le commentaire à faire tous les 15 jours est devenu mensuel ou </w:t>
      </w:r>
      <w:proofErr w:type="spellStart"/>
      <w:r w:rsidRPr="00265765">
        <w:rPr>
          <w:sz w:val="22"/>
          <w:szCs w:val="22"/>
        </w:rPr>
        <w:t>bi-mensuel</w:t>
      </w:r>
      <w:proofErr w:type="spellEnd"/>
      <w:r w:rsidRPr="00265765">
        <w:rPr>
          <w:sz w:val="22"/>
          <w:szCs w:val="22"/>
        </w:rPr>
        <w:t xml:space="preserve">, puis c’est toute une semaine complète (par an) qui a été confiée à partir de 2009. Par commodité, les commentaires d’évangiles sont présentés ici non </w:t>
      </w:r>
      <w:r w:rsidR="009C5128">
        <w:rPr>
          <w:sz w:val="22"/>
          <w:szCs w:val="22"/>
        </w:rPr>
        <w:t xml:space="preserve">pas </w:t>
      </w:r>
      <w:r w:rsidRPr="00265765">
        <w:rPr>
          <w:sz w:val="22"/>
          <w:szCs w:val="22"/>
        </w:rPr>
        <w:t xml:space="preserve">chronologiquement, mais par évangile. </w:t>
      </w:r>
    </w:p>
    <w:p w:rsidR="009E6D02" w:rsidRPr="00EB7AE4" w:rsidRDefault="009E6D02" w:rsidP="009E6D02">
      <w:pPr>
        <w:ind w:firstLine="708"/>
        <w:jc w:val="both"/>
        <w:rPr>
          <w:b/>
          <w:sz w:val="22"/>
          <w:szCs w:val="22"/>
          <w:u w:val="single"/>
        </w:rPr>
      </w:pPr>
      <w:r w:rsidRPr="00885FD6">
        <w:rPr>
          <w:sz w:val="22"/>
          <w:szCs w:val="22"/>
        </w:rPr>
        <w:t>En 2015, ce sont les évangiles de la Semaine pascale qui m'ont été confiés.</w:t>
      </w:r>
      <w:r w:rsidR="004263A2">
        <w:rPr>
          <w:sz w:val="22"/>
          <w:szCs w:val="22"/>
        </w:rPr>
        <w:t xml:space="preserve"> </w:t>
      </w:r>
      <w:r w:rsidR="004263A2" w:rsidRPr="00EB7AE4">
        <w:rPr>
          <w:sz w:val="22"/>
          <w:szCs w:val="22"/>
        </w:rPr>
        <w:t>En 2016, ceux de la semaine 22.</w:t>
      </w:r>
    </w:p>
    <w:p w:rsidR="00284058" w:rsidRPr="00885FD6" w:rsidRDefault="00284058" w:rsidP="00284058">
      <w:pPr>
        <w:jc w:val="both"/>
        <w:rPr>
          <w:b/>
          <w:sz w:val="22"/>
          <w:szCs w:val="22"/>
          <w:u w:val="single"/>
        </w:rPr>
      </w:pPr>
    </w:p>
    <w:p w:rsidR="00284058" w:rsidRPr="00885FD6" w:rsidRDefault="00284058" w:rsidP="002B7E9D">
      <w:pPr>
        <w:pStyle w:val="Paragraphedeliste"/>
        <w:numPr>
          <w:ilvl w:val="0"/>
          <w:numId w:val="2"/>
        </w:numPr>
        <w:jc w:val="both"/>
        <w:rPr>
          <w:b/>
          <w:sz w:val="22"/>
          <w:szCs w:val="22"/>
          <w:u w:val="single"/>
        </w:rPr>
      </w:pPr>
      <w:r w:rsidRPr="00885FD6">
        <w:rPr>
          <w:b/>
          <w:sz w:val="22"/>
          <w:szCs w:val="22"/>
          <w:u w:val="single"/>
        </w:rPr>
        <w:t>Jean 2,1-11 – Les Noces de Cana</w:t>
      </w:r>
      <w:r w:rsidR="003A5FE8" w:rsidRPr="00265765">
        <w:rPr>
          <w:sz w:val="22"/>
          <w:szCs w:val="22"/>
        </w:rPr>
        <w:t xml:space="preserve"> </w:t>
      </w:r>
      <w:r w:rsidR="003A5FE8">
        <w:rPr>
          <w:sz w:val="22"/>
          <w:szCs w:val="22"/>
        </w:rPr>
        <w:t>- U</w:t>
      </w:r>
      <w:r w:rsidRPr="00885FD6">
        <w:rPr>
          <w:sz w:val="22"/>
          <w:szCs w:val="22"/>
        </w:rPr>
        <w:t>n commentaire</w:t>
      </w:r>
      <w:r w:rsidR="009C5128" w:rsidRPr="00885FD6">
        <w:rPr>
          <w:sz w:val="22"/>
          <w:szCs w:val="22"/>
        </w:rPr>
        <w:t xml:space="preserve"> (hiver 2014-2015)</w:t>
      </w:r>
      <w:r w:rsidRPr="00885FD6">
        <w:rPr>
          <w:sz w:val="22"/>
          <w:szCs w:val="22"/>
        </w:rPr>
        <w:t xml:space="preserve"> dans le style de Marc </w:t>
      </w:r>
      <w:r w:rsidRPr="00885FD6">
        <w:rPr>
          <w:b/>
          <w:sz w:val="22"/>
          <w:szCs w:val="22"/>
        </w:rPr>
        <w:t>12</w:t>
      </w:r>
      <w:r w:rsidR="009E6D02" w:rsidRPr="00885FD6">
        <w:rPr>
          <w:sz w:val="22"/>
          <w:szCs w:val="22"/>
        </w:rPr>
        <w:t xml:space="preserve">. Le commentaire court sur les pages impaires, les pages paires étant plus documentaires. </w:t>
      </w:r>
      <w:r w:rsidRPr="00885FD6">
        <w:rPr>
          <w:sz w:val="22"/>
          <w:szCs w:val="22"/>
        </w:rPr>
        <w:t xml:space="preserve"> </w:t>
      </w:r>
    </w:p>
    <w:p w:rsidR="0085529A" w:rsidRPr="00885FD6" w:rsidRDefault="0085529A" w:rsidP="0085529A">
      <w:pPr>
        <w:pStyle w:val="Paragraphedeliste"/>
        <w:jc w:val="both"/>
        <w:rPr>
          <w:b/>
          <w:sz w:val="22"/>
          <w:szCs w:val="22"/>
          <w:u w:val="single"/>
        </w:rPr>
      </w:pPr>
    </w:p>
    <w:p w:rsidR="0085529A" w:rsidRPr="00A92BFB" w:rsidRDefault="0085529A" w:rsidP="002B7E9D">
      <w:pPr>
        <w:pStyle w:val="Paragraphedeliste"/>
        <w:numPr>
          <w:ilvl w:val="0"/>
          <w:numId w:val="2"/>
        </w:numPr>
        <w:jc w:val="both"/>
        <w:rPr>
          <w:sz w:val="22"/>
          <w:szCs w:val="22"/>
        </w:rPr>
      </w:pPr>
      <w:r w:rsidRPr="00A92BFB">
        <w:rPr>
          <w:b/>
          <w:sz w:val="22"/>
          <w:szCs w:val="22"/>
          <w:u w:val="single"/>
        </w:rPr>
        <w:t>Perles de l'Evangile selon saint Matthieu</w:t>
      </w:r>
      <w:r w:rsidR="003A5FE8" w:rsidRPr="00265765">
        <w:rPr>
          <w:sz w:val="22"/>
          <w:szCs w:val="22"/>
        </w:rPr>
        <w:t xml:space="preserve"> </w:t>
      </w:r>
      <w:r w:rsidR="003A5FE8">
        <w:rPr>
          <w:sz w:val="22"/>
          <w:szCs w:val="22"/>
        </w:rPr>
        <w:t>- S</w:t>
      </w:r>
      <w:r w:rsidRPr="00A92BFB">
        <w:rPr>
          <w:sz w:val="22"/>
          <w:szCs w:val="22"/>
        </w:rPr>
        <w:t xml:space="preserve">élection </w:t>
      </w:r>
      <w:r w:rsidR="00FB63B9" w:rsidRPr="00A92BFB">
        <w:rPr>
          <w:sz w:val="22"/>
          <w:szCs w:val="22"/>
        </w:rPr>
        <w:t xml:space="preserve">sur 8 pages </w:t>
      </w:r>
      <w:r w:rsidRPr="00A92BFB">
        <w:rPr>
          <w:sz w:val="22"/>
          <w:szCs w:val="22"/>
        </w:rPr>
        <w:t>des paroles de JESUS dans l'Evangile selon saint Matthieu, pour ceux et celles qui pensent ne pas avoir le temps de le lire en entier…</w:t>
      </w:r>
      <w:r w:rsidR="00FB63B9" w:rsidRPr="00A92BFB">
        <w:rPr>
          <w:sz w:val="22"/>
          <w:szCs w:val="22"/>
        </w:rPr>
        <w:t xml:space="preserve"> A consommer comme des apéritifs… </w:t>
      </w:r>
    </w:p>
    <w:p w:rsidR="0091231D" w:rsidRPr="00265765" w:rsidRDefault="0091231D" w:rsidP="0091231D">
      <w:pPr>
        <w:pStyle w:val="Paragraphedeliste"/>
        <w:rPr>
          <w:color w:val="00B050"/>
          <w:sz w:val="22"/>
          <w:szCs w:val="22"/>
        </w:rPr>
      </w:pPr>
    </w:p>
    <w:p w:rsidR="0091231D" w:rsidRDefault="0091231D" w:rsidP="002B7E9D">
      <w:pPr>
        <w:pStyle w:val="Paragraphedeliste"/>
        <w:numPr>
          <w:ilvl w:val="0"/>
          <w:numId w:val="2"/>
        </w:numPr>
        <w:jc w:val="both"/>
        <w:rPr>
          <w:sz w:val="22"/>
          <w:szCs w:val="22"/>
        </w:rPr>
      </w:pPr>
      <w:r w:rsidRPr="000F0D78">
        <w:rPr>
          <w:b/>
          <w:sz w:val="22"/>
          <w:szCs w:val="22"/>
          <w:u w:val="single"/>
        </w:rPr>
        <w:t>La rencontre de JESUS et de l'homme riche</w:t>
      </w:r>
      <w:r w:rsidRPr="004263A2">
        <w:rPr>
          <w:sz w:val="22"/>
          <w:szCs w:val="22"/>
        </w:rPr>
        <w:t xml:space="preserve"> - Commentaire de Marc </w:t>
      </w:r>
      <w:r w:rsidRPr="00986FCC">
        <w:rPr>
          <w:b/>
          <w:sz w:val="22"/>
          <w:szCs w:val="22"/>
        </w:rPr>
        <w:t>10</w:t>
      </w:r>
      <w:r w:rsidRPr="004263A2">
        <w:rPr>
          <w:sz w:val="22"/>
          <w:szCs w:val="22"/>
        </w:rPr>
        <w:t xml:space="preserve">,17-31. Ecrit en juin et juillet 2015, dans le style du </w:t>
      </w:r>
      <w:r w:rsidR="00986FCC">
        <w:rPr>
          <w:sz w:val="22"/>
          <w:szCs w:val="22"/>
        </w:rPr>
        <w:t>commentaire des Noces de Cana</w:t>
      </w:r>
      <w:r w:rsidRPr="004263A2">
        <w:rPr>
          <w:sz w:val="22"/>
          <w:szCs w:val="22"/>
        </w:rPr>
        <w:t xml:space="preserve"> (le commentaire court sur les pages impaires, les pages paires étant plus documentaires)</w:t>
      </w:r>
      <w:r w:rsidR="00986FCC">
        <w:rPr>
          <w:sz w:val="22"/>
          <w:szCs w:val="22"/>
        </w:rPr>
        <w:t xml:space="preserve"> </w:t>
      </w:r>
    </w:p>
    <w:p w:rsidR="00986FCC" w:rsidRDefault="00986FCC" w:rsidP="00986FCC">
      <w:pPr>
        <w:pStyle w:val="Paragraphedeliste"/>
        <w:rPr>
          <w:sz w:val="22"/>
          <w:szCs w:val="22"/>
        </w:rPr>
      </w:pPr>
    </w:p>
    <w:p w:rsidR="00986FCC" w:rsidRPr="00EB7AE4" w:rsidRDefault="00986FCC" w:rsidP="002B7E9D">
      <w:pPr>
        <w:pStyle w:val="Paragraphedeliste"/>
        <w:numPr>
          <w:ilvl w:val="0"/>
          <w:numId w:val="2"/>
        </w:numPr>
        <w:jc w:val="both"/>
        <w:rPr>
          <w:color w:val="FF0000"/>
          <w:sz w:val="22"/>
          <w:szCs w:val="22"/>
        </w:rPr>
      </w:pPr>
      <w:r w:rsidRPr="00EB7AE4">
        <w:rPr>
          <w:b/>
          <w:color w:val="FF0000"/>
          <w:sz w:val="22"/>
          <w:szCs w:val="22"/>
          <w:u w:val="single"/>
        </w:rPr>
        <w:t>La guérison de l'aveugle-né</w:t>
      </w:r>
      <w:r w:rsidRPr="00EB7AE4">
        <w:rPr>
          <w:b/>
          <w:color w:val="FF0000"/>
          <w:sz w:val="22"/>
          <w:szCs w:val="22"/>
        </w:rPr>
        <w:t xml:space="preserve"> –</w:t>
      </w:r>
      <w:r w:rsidRPr="00EB7AE4">
        <w:rPr>
          <w:color w:val="FF0000"/>
          <w:sz w:val="22"/>
          <w:szCs w:val="22"/>
        </w:rPr>
        <w:t xml:space="preserve"> Commentaire de Jean 9. C'est l'Evangile du 4ème dimanche de Carême de l'Année A. Même style de présentation que le précédent.   </w:t>
      </w:r>
    </w:p>
    <w:p w:rsidR="00AC32FE" w:rsidRPr="00EB7AE4" w:rsidRDefault="00AC32FE" w:rsidP="00AC32FE">
      <w:pPr>
        <w:pStyle w:val="Paragraphedeliste"/>
        <w:jc w:val="both"/>
        <w:rPr>
          <w:b/>
          <w:color w:val="FF0000"/>
          <w:sz w:val="22"/>
          <w:szCs w:val="22"/>
          <w:u w:val="single"/>
        </w:rPr>
      </w:pPr>
    </w:p>
    <w:p w:rsidR="00284058" w:rsidRPr="00265765" w:rsidRDefault="00284058" w:rsidP="00284058">
      <w:pPr>
        <w:rPr>
          <w:b/>
          <w:color w:val="FF0000"/>
          <w:sz w:val="22"/>
          <w:szCs w:val="22"/>
          <w:u w:val="single"/>
        </w:rPr>
      </w:pPr>
    </w:p>
    <w:p w:rsidR="00284058" w:rsidRDefault="00284058" w:rsidP="00284058">
      <w:pPr>
        <w:rPr>
          <w:b/>
          <w:sz w:val="22"/>
          <w:szCs w:val="22"/>
          <w:u w:val="single"/>
        </w:rPr>
      </w:pPr>
    </w:p>
    <w:p w:rsidR="00986FCC" w:rsidRDefault="00986FCC" w:rsidP="00284058">
      <w:pPr>
        <w:rPr>
          <w:b/>
          <w:sz w:val="22"/>
          <w:szCs w:val="22"/>
          <w:u w:val="single"/>
        </w:rPr>
      </w:pPr>
    </w:p>
    <w:p w:rsidR="00986FCC" w:rsidRPr="00265765" w:rsidRDefault="00986FCC" w:rsidP="00284058">
      <w:pPr>
        <w:rPr>
          <w:b/>
          <w:sz w:val="22"/>
          <w:szCs w:val="22"/>
          <w:u w:val="single"/>
        </w:rPr>
      </w:pPr>
    </w:p>
    <w:p w:rsidR="00284058" w:rsidRPr="006958EC" w:rsidRDefault="00284058" w:rsidP="00284058">
      <w:pPr>
        <w:rPr>
          <w:b/>
          <w:sz w:val="28"/>
          <w:szCs w:val="28"/>
          <w:u w:val="single"/>
        </w:rPr>
      </w:pPr>
      <w:r w:rsidRPr="006958EC">
        <w:rPr>
          <w:b/>
          <w:sz w:val="28"/>
          <w:szCs w:val="28"/>
          <w:u w:val="single"/>
        </w:rPr>
        <w:t xml:space="preserve">III – Prier </w:t>
      </w:r>
    </w:p>
    <w:p w:rsidR="00284058" w:rsidRPr="00265765" w:rsidRDefault="00284058" w:rsidP="00284058">
      <w:pPr>
        <w:rPr>
          <w:b/>
          <w:sz w:val="22"/>
          <w:szCs w:val="22"/>
          <w:u w:val="single"/>
        </w:rPr>
      </w:pPr>
    </w:p>
    <w:p w:rsidR="00284058" w:rsidRPr="00265765" w:rsidRDefault="00284058" w:rsidP="00284058">
      <w:pPr>
        <w:pStyle w:val="Paragraphedeliste"/>
        <w:numPr>
          <w:ilvl w:val="0"/>
          <w:numId w:val="4"/>
        </w:numPr>
        <w:jc w:val="both"/>
        <w:rPr>
          <w:b/>
          <w:sz w:val="22"/>
          <w:szCs w:val="22"/>
          <w:u w:val="single"/>
        </w:rPr>
      </w:pPr>
      <w:r w:rsidRPr="00265765">
        <w:rPr>
          <w:b/>
          <w:sz w:val="22"/>
          <w:szCs w:val="22"/>
          <w:u w:val="single"/>
        </w:rPr>
        <w:t>Guide pour prier</w:t>
      </w:r>
      <w:r w:rsidR="003A5FE8" w:rsidRPr="00265765">
        <w:rPr>
          <w:sz w:val="22"/>
          <w:szCs w:val="22"/>
        </w:rPr>
        <w:t xml:space="preserve"> </w:t>
      </w:r>
      <w:r w:rsidR="003A5FE8">
        <w:rPr>
          <w:sz w:val="22"/>
          <w:szCs w:val="22"/>
        </w:rPr>
        <w:t>- C</w:t>
      </w:r>
      <w:r w:rsidRPr="00265765">
        <w:rPr>
          <w:sz w:val="22"/>
          <w:szCs w:val="22"/>
        </w:rPr>
        <w:t xml:space="preserve">onçu comme une initiation à la prière chrétienne, avec des réflexions sur ce qu'est </w:t>
      </w:r>
      <w:proofErr w:type="gramStart"/>
      <w:r w:rsidRPr="00265765">
        <w:rPr>
          <w:sz w:val="22"/>
          <w:szCs w:val="22"/>
        </w:rPr>
        <w:t>prier</w:t>
      </w:r>
      <w:proofErr w:type="gramEnd"/>
      <w:r w:rsidRPr="00265765">
        <w:rPr>
          <w:sz w:val="22"/>
          <w:szCs w:val="22"/>
        </w:rPr>
        <w:t xml:space="preserve">, des conseils, des prières et des refrains…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4"/>
        </w:numPr>
        <w:jc w:val="both"/>
        <w:rPr>
          <w:b/>
          <w:sz w:val="22"/>
          <w:szCs w:val="22"/>
          <w:u w:val="single"/>
        </w:rPr>
      </w:pPr>
      <w:r w:rsidRPr="00265765">
        <w:rPr>
          <w:b/>
          <w:sz w:val="22"/>
          <w:szCs w:val="22"/>
          <w:u w:val="single"/>
        </w:rPr>
        <w:t>Questions sur la prière</w:t>
      </w:r>
      <w:r w:rsidR="003A5FE8" w:rsidRPr="00265765">
        <w:rPr>
          <w:sz w:val="22"/>
          <w:szCs w:val="22"/>
        </w:rPr>
        <w:t xml:space="preserve"> </w:t>
      </w:r>
      <w:r w:rsidR="003A5FE8">
        <w:rPr>
          <w:sz w:val="22"/>
          <w:szCs w:val="22"/>
        </w:rPr>
        <w:t>- R</w:t>
      </w:r>
      <w:r w:rsidRPr="00265765">
        <w:rPr>
          <w:sz w:val="22"/>
          <w:szCs w:val="22"/>
        </w:rPr>
        <w:t xml:space="preserve">eprend des articles parus pendant l'été 2009 dans le bulletin paroissial "Résurgences" de la Paroisse Saint Gildas des Sources. </w:t>
      </w:r>
    </w:p>
    <w:p w:rsidR="00284058" w:rsidRPr="00265765" w:rsidRDefault="00284058" w:rsidP="00284058">
      <w:pPr>
        <w:pStyle w:val="Paragraphedeliste"/>
        <w:rPr>
          <w:b/>
          <w:sz w:val="22"/>
          <w:szCs w:val="22"/>
          <w:u w:val="single"/>
        </w:rPr>
      </w:pPr>
    </w:p>
    <w:p w:rsidR="00284058" w:rsidRPr="00265765" w:rsidRDefault="00284058" w:rsidP="00284058">
      <w:pPr>
        <w:pStyle w:val="Paragraphedeliste"/>
        <w:numPr>
          <w:ilvl w:val="0"/>
          <w:numId w:val="4"/>
        </w:numPr>
        <w:jc w:val="both"/>
        <w:rPr>
          <w:b/>
          <w:sz w:val="22"/>
          <w:szCs w:val="22"/>
          <w:u w:val="single"/>
        </w:rPr>
      </w:pPr>
      <w:r w:rsidRPr="00265765">
        <w:rPr>
          <w:b/>
          <w:sz w:val="22"/>
          <w:szCs w:val="22"/>
          <w:u w:val="single"/>
        </w:rPr>
        <w:t>La prière et ses pièges</w:t>
      </w:r>
      <w:r w:rsidR="003A5FE8" w:rsidRPr="00265765">
        <w:rPr>
          <w:sz w:val="22"/>
          <w:szCs w:val="22"/>
        </w:rPr>
        <w:t xml:space="preserve"> </w:t>
      </w:r>
      <w:r w:rsidR="003A5FE8">
        <w:rPr>
          <w:sz w:val="22"/>
          <w:szCs w:val="22"/>
        </w:rPr>
        <w:t xml:space="preserve">- </w:t>
      </w:r>
      <w:r w:rsidRPr="00265765">
        <w:rPr>
          <w:sz w:val="22"/>
          <w:szCs w:val="22"/>
        </w:rPr>
        <w:t>"</w:t>
      </w:r>
      <w:r w:rsidRPr="00265765">
        <w:rPr>
          <w:i/>
          <w:sz w:val="22"/>
          <w:szCs w:val="22"/>
        </w:rPr>
        <w:t>Questions sur la prière</w:t>
      </w:r>
      <w:r w:rsidRPr="00265765">
        <w:rPr>
          <w:sz w:val="22"/>
          <w:szCs w:val="22"/>
        </w:rPr>
        <w:t>" évoquait pour finir "</w:t>
      </w:r>
      <w:r w:rsidRPr="00265765">
        <w:rPr>
          <w:i/>
          <w:sz w:val="22"/>
          <w:szCs w:val="22"/>
        </w:rPr>
        <w:t>Les Maux de la prière</w:t>
      </w:r>
      <w:r w:rsidRPr="00265765">
        <w:rPr>
          <w:sz w:val="22"/>
          <w:szCs w:val="22"/>
        </w:rPr>
        <w:t xml:space="preserve">" ; en voici deux autres (août 2014), qui sont peut-être plutôt des dérives dans la vie de prière …  </w:t>
      </w:r>
    </w:p>
    <w:p w:rsidR="00284058" w:rsidRPr="00265765" w:rsidRDefault="00284058" w:rsidP="00284058">
      <w:pPr>
        <w:pStyle w:val="Paragraphedeliste"/>
        <w:jc w:val="both"/>
        <w:rPr>
          <w:b/>
          <w:sz w:val="22"/>
          <w:szCs w:val="22"/>
          <w:u w:val="single"/>
        </w:rPr>
      </w:pPr>
    </w:p>
    <w:p w:rsidR="00284058" w:rsidRPr="00265765" w:rsidRDefault="00284058" w:rsidP="00284058">
      <w:pPr>
        <w:pStyle w:val="Paragraphedeliste"/>
        <w:numPr>
          <w:ilvl w:val="0"/>
          <w:numId w:val="4"/>
        </w:numPr>
        <w:jc w:val="both"/>
        <w:rPr>
          <w:sz w:val="22"/>
          <w:szCs w:val="22"/>
        </w:rPr>
      </w:pPr>
      <w:r w:rsidRPr="00265765">
        <w:rPr>
          <w:b/>
          <w:sz w:val="22"/>
          <w:szCs w:val="22"/>
          <w:u w:val="single"/>
        </w:rPr>
        <w:t>Rosaires avec clausules</w:t>
      </w:r>
      <w:r w:rsidR="003A5FE8" w:rsidRPr="00265765">
        <w:rPr>
          <w:sz w:val="22"/>
          <w:szCs w:val="22"/>
        </w:rPr>
        <w:t xml:space="preserve"> </w:t>
      </w:r>
      <w:r w:rsidR="003A5FE8">
        <w:rPr>
          <w:sz w:val="22"/>
          <w:szCs w:val="22"/>
        </w:rPr>
        <w:t>- P</w:t>
      </w:r>
      <w:r w:rsidRPr="00265765">
        <w:rPr>
          <w:sz w:val="22"/>
          <w:szCs w:val="22"/>
        </w:rPr>
        <w:t xml:space="preserve">ropose une forme de prière traditionnelle et nouvelle (Voir feuille d’introduction dans le dossier). En bonus : une présentation de la prière de l’Angélus et une explication du nom de « Marie ».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4"/>
        </w:numPr>
        <w:jc w:val="both"/>
        <w:rPr>
          <w:sz w:val="22"/>
          <w:szCs w:val="22"/>
        </w:rPr>
      </w:pPr>
      <w:r w:rsidRPr="00265765">
        <w:rPr>
          <w:b/>
          <w:sz w:val="22"/>
          <w:szCs w:val="22"/>
          <w:u w:val="single"/>
        </w:rPr>
        <w:t>Neuvaine pour demander le Fruit de l'ESPRIT-SAINT</w:t>
      </w:r>
      <w:r w:rsidR="003A5FE8" w:rsidRPr="00265765">
        <w:rPr>
          <w:sz w:val="22"/>
          <w:szCs w:val="22"/>
        </w:rPr>
        <w:t xml:space="preserve"> </w:t>
      </w:r>
      <w:r w:rsidR="003A5FE8">
        <w:rPr>
          <w:sz w:val="22"/>
          <w:szCs w:val="22"/>
        </w:rPr>
        <w:t xml:space="preserve">- </w:t>
      </w:r>
      <w:r w:rsidR="003A5FE8" w:rsidRPr="00265765">
        <w:rPr>
          <w:sz w:val="22"/>
          <w:szCs w:val="22"/>
        </w:rPr>
        <w:t>A</w:t>
      </w:r>
      <w:r w:rsidRPr="00265765">
        <w:rPr>
          <w:sz w:val="22"/>
          <w:szCs w:val="22"/>
        </w:rPr>
        <w:t xml:space="preserve"> dire entre Ascension et Pentecôte…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4"/>
        </w:numPr>
        <w:jc w:val="both"/>
        <w:rPr>
          <w:sz w:val="22"/>
          <w:szCs w:val="22"/>
        </w:rPr>
      </w:pPr>
      <w:r w:rsidRPr="00265765">
        <w:rPr>
          <w:b/>
          <w:sz w:val="22"/>
          <w:szCs w:val="22"/>
          <w:u w:val="single"/>
        </w:rPr>
        <w:t>Psaumes de l'Eglise</w:t>
      </w:r>
      <w:r w:rsidR="003A5FE8" w:rsidRPr="00265765">
        <w:rPr>
          <w:sz w:val="22"/>
          <w:szCs w:val="22"/>
        </w:rPr>
        <w:t xml:space="preserve"> </w:t>
      </w:r>
      <w:r w:rsidR="003A5FE8">
        <w:rPr>
          <w:sz w:val="22"/>
          <w:szCs w:val="22"/>
        </w:rPr>
        <w:t>- E</w:t>
      </w:r>
      <w:r w:rsidRPr="00265765">
        <w:rPr>
          <w:sz w:val="22"/>
          <w:szCs w:val="22"/>
        </w:rPr>
        <w:t xml:space="preserve">n 1978 était parue la traduction liturgique œcuménique du psautier dont j'attendais beaucoup… (trop ?). C'est alors que j'ai commencé un travail plus systématique sur les psaumes à partir des langues originales (hébreu, et version grecque des Septante en référence). J'ai pu poursuivre ce travail lors de mon année à Châteaubriant, et des étés qui ont suivi. Pour le polycopié, j'ai limité mon ambition aux sept premiers, bien que mes notes existent pour les 40 premiers psaumes et quelques autres…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4"/>
        </w:numPr>
        <w:jc w:val="both"/>
        <w:rPr>
          <w:rFonts w:cs="Times New Roman"/>
          <w:sz w:val="22"/>
          <w:szCs w:val="22"/>
        </w:rPr>
      </w:pPr>
      <w:r w:rsidRPr="00265765">
        <w:rPr>
          <w:b/>
          <w:sz w:val="22"/>
          <w:szCs w:val="22"/>
          <w:u w:val="single"/>
        </w:rPr>
        <w:t xml:space="preserve">Chemins de </w:t>
      </w:r>
      <w:r w:rsidR="00984568" w:rsidRPr="00265765">
        <w:rPr>
          <w:b/>
          <w:sz w:val="22"/>
          <w:szCs w:val="22"/>
          <w:u w:val="single"/>
        </w:rPr>
        <w:t>C</w:t>
      </w:r>
      <w:r w:rsidRPr="00265765">
        <w:rPr>
          <w:b/>
          <w:sz w:val="22"/>
          <w:szCs w:val="22"/>
          <w:u w:val="single"/>
        </w:rPr>
        <w:t>roix</w:t>
      </w:r>
      <w:r w:rsidR="003A5FE8" w:rsidRPr="00265765">
        <w:rPr>
          <w:sz w:val="22"/>
          <w:szCs w:val="22"/>
        </w:rPr>
        <w:t xml:space="preserve"> </w:t>
      </w:r>
      <w:r w:rsidR="003A5FE8">
        <w:rPr>
          <w:sz w:val="22"/>
          <w:szCs w:val="22"/>
        </w:rPr>
        <w:t>- T</w:t>
      </w:r>
      <w:r w:rsidRPr="00265765">
        <w:rPr>
          <w:rFonts w:cs="Times New Roman"/>
          <w:sz w:val="22"/>
          <w:szCs w:val="22"/>
        </w:rPr>
        <w:t xml:space="preserve">rois chemins de </w:t>
      </w:r>
      <w:proofErr w:type="spellStart"/>
      <w:r w:rsidRPr="00265765">
        <w:rPr>
          <w:rFonts w:cs="Times New Roman"/>
          <w:sz w:val="22"/>
          <w:szCs w:val="22"/>
        </w:rPr>
        <w:t>Croix vous</w:t>
      </w:r>
      <w:proofErr w:type="spellEnd"/>
      <w:r w:rsidRPr="00265765">
        <w:rPr>
          <w:rFonts w:cs="Times New Roman"/>
          <w:sz w:val="22"/>
          <w:szCs w:val="22"/>
        </w:rPr>
        <w:t xml:space="preserve"> sont proposés… </w:t>
      </w:r>
    </w:p>
    <w:p w:rsidR="00284058" w:rsidRPr="00265765" w:rsidRDefault="00284058" w:rsidP="00284058">
      <w:pPr>
        <w:pStyle w:val="Paragraphedeliste"/>
        <w:numPr>
          <w:ilvl w:val="0"/>
          <w:numId w:val="5"/>
        </w:numPr>
        <w:ind w:left="709" w:firstLine="54"/>
        <w:jc w:val="both"/>
        <w:rPr>
          <w:rFonts w:cs="Times New Roman"/>
          <w:b/>
          <w:sz w:val="22"/>
          <w:szCs w:val="22"/>
        </w:rPr>
      </w:pPr>
      <w:r w:rsidRPr="00265765">
        <w:rPr>
          <w:rFonts w:cs="Times New Roman"/>
          <w:sz w:val="22"/>
          <w:szCs w:val="22"/>
        </w:rPr>
        <w:t>le premier avec les 14 stations traditionnelles (voir "</w:t>
      </w:r>
      <w:r w:rsidRPr="00265765">
        <w:rPr>
          <w:rFonts w:cs="Times New Roman"/>
          <w:i/>
          <w:sz w:val="22"/>
          <w:szCs w:val="22"/>
        </w:rPr>
        <w:t>Origine et stations du Chemin de Croix</w:t>
      </w:r>
      <w:r w:rsidRPr="00265765">
        <w:rPr>
          <w:rFonts w:cs="Times New Roman"/>
          <w:sz w:val="22"/>
          <w:szCs w:val="22"/>
        </w:rPr>
        <w:t xml:space="preserve">") comporte des commentaires plus développés et des demandes ; </w:t>
      </w:r>
    </w:p>
    <w:p w:rsidR="00284058" w:rsidRPr="00265765" w:rsidRDefault="00284058" w:rsidP="00284058">
      <w:pPr>
        <w:pStyle w:val="Paragraphedeliste"/>
        <w:numPr>
          <w:ilvl w:val="0"/>
          <w:numId w:val="5"/>
        </w:numPr>
        <w:ind w:left="709" w:firstLine="54"/>
        <w:jc w:val="both"/>
        <w:rPr>
          <w:rFonts w:cs="Times New Roman"/>
          <w:b/>
          <w:sz w:val="22"/>
          <w:szCs w:val="22"/>
        </w:rPr>
      </w:pPr>
      <w:r w:rsidRPr="00265765">
        <w:rPr>
          <w:rFonts w:cs="Times New Roman"/>
          <w:sz w:val="22"/>
          <w:szCs w:val="22"/>
        </w:rPr>
        <w:t xml:space="preserve">le second reprend également les 14 stations, mais en superposant le récit de la Passion de JESUS et le chemin de Bernadette imitant son Sauveur ; </w:t>
      </w:r>
    </w:p>
    <w:p w:rsidR="00284058" w:rsidRPr="00265765" w:rsidRDefault="00284058" w:rsidP="00284058">
      <w:pPr>
        <w:pStyle w:val="Paragraphedeliste"/>
        <w:numPr>
          <w:ilvl w:val="0"/>
          <w:numId w:val="5"/>
        </w:numPr>
        <w:ind w:left="709" w:firstLine="54"/>
        <w:jc w:val="both"/>
        <w:rPr>
          <w:rFonts w:cs="Times New Roman"/>
          <w:b/>
          <w:sz w:val="22"/>
          <w:szCs w:val="22"/>
        </w:rPr>
      </w:pPr>
      <w:r w:rsidRPr="00265765">
        <w:rPr>
          <w:rFonts w:cs="Times New Roman"/>
          <w:sz w:val="22"/>
          <w:szCs w:val="22"/>
        </w:rPr>
        <w:t>le troisième reprend les stations du Chemin de Croix que l'on peut faire à Pontmain (au "</w:t>
      </w:r>
      <w:r w:rsidRPr="00265765">
        <w:rPr>
          <w:rFonts w:cs="Times New Roman"/>
          <w:i/>
          <w:sz w:val="22"/>
          <w:szCs w:val="22"/>
        </w:rPr>
        <w:t>Domaine de la Croix</w:t>
      </w:r>
      <w:r w:rsidRPr="00265765">
        <w:rPr>
          <w:rFonts w:cs="Times New Roman"/>
          <w:sz w:val="22"/>
          <w:szCs w:val="22"/>
        </w:rPr>
        <w:t xml:space="preserve">"), et qui vont de la Cène à la mise au tombeau. </w:t>
      </w:r>
    </w:p>
    <w:p w:rsidR="00284058" w:rsidRPr="00265765" w:rsidRDefault="00284058" w:rsidP="00284058">
      <w:pPr>
        <w:jc w:val="both"/>
        <w:rPr>
          <w:rFonts w:cs="Times New Roman"/>
          <w:sz w:val="22"/>
          <w:szCs w:val="22"/>
        </w:rPr>
      </w:pPr>
      <w:r w:rsidRPr="00265765">
        <w:rPr>
          <w:rFonts w:cs="Times New Roman"/>
          <w:sz w:val="22"/>
          <w:szCs w:val="22"/>
        </w:rPr>
        <w:t xml:space="preserve">           Des chants ou des prières sont proposés entre les stations : on peut en choisir d'autres…</w:t>
      </w:r>
    </w:p>
    <w:p w:rsidR="00284058" w:rsidRPr="00265765" w:rsidRDefault="00284058" w:rsidP="00284058">
      <w:pPr>
        <w:rPr>
          <w:sz w:val="22"/>
          <w:szCs w:val="22"/>
        </w:rPr>
      </w:pPr>
    </w:p>
    <w:p w:rsidR="00FB63B9" w:rsidRPr="00265765" w:rsidRDefault="00FB63B9" w:rsidP="00284058">
      <w:pPr>
        <w:rPr>
          <w:sz w:val="22"/>
          <w:szCs w:val="22"/>
        </w:rPr>
      </w:pPr>
    </w:p>
    <w:p w:rsidR="0085529A" w:rsidRPr="00265765" w:rsidRDefault="00284058" w:rsidP="002B7E9D">
      <w:pPr>
        <w:pStyle w:val="Paragraphedeliste"/>
        <w:numPr>
          <w:ilvl w:val="0"/>
          <w:numId w:val="4"/>
        </w:numPr>
        <w:jc w:val="both"/>
        <w:rPr>
          <w:sz w:val="22"/>
          <w:szCs w:val="22"/>
        </w:rPr>
      </w:pPr>
      <w:r w:rsidRPr="00265765">
        <w:rPr>
          <w:b/>
          <w:sz w:val="22"/>
          <w:szCs w:val="22"/>
          <w:u w:val="single"/>
        </w:rPr>
        <w:t>Célébrations pénitentielles</w:t>
      </w:r>
      <w:r w:rsidR="003A5FE8" w:rsidRPr="00265765">
        <w:rPr>
          <w:sz w:val="22"/>
          <w:szCs w:val="22"/>
        </w:rPr>
        <w:t xml:space="preserve"> </w:t>
      </w:r>
      <w:r w:rsidR="003A5FE8">
        <w:rPr>
          <w:sz w:val="22"/>
          <w:szCs w:val="22"/>
        </w:rPr>
        <w:t>- A</w:t>
      </w:r>
      <w:r w:rsidRPr="00265765">
        <w:rPr>
          <w:sz w:val="22"/>
          <w:szCs w:val="22"/>
        </w:rPr>
        <w:t xml:space="preserve">yant à proposer des célébrations pénitentielles (ou "célébrations communautaires de la réconciliation") aux paroissiens, j'ai constitué progressivement un ensemble de célébrations couvrant les différents temps liturgiques. </w:t>
      </w:r>
    </w:p>
    <w:p w:rsidR="00284058" w:rsidRPr="00265765" w:rsidRDefault="00284058" w:rsidP="0085529A">
      <w:pPr>
        <w:pStyle w:val="Paragraphedeliste"/>
        <w:jc w:val="both"/>
        <w:rPr>
          <w:sz w:val="22"/>
          <w:szCs w:val="22"/>
        </w:rPr>
      </w:pPr>
      <w:r w:rsidRPr="00265765">
        <w:rPr>
          <w:sz w:val="22"/>
          <w:szCs w:val="22"/>
        </w:rPr>
        <w:t xml:space="preserve">Certaines sont liées à des évènements,  par exemple à la préparation du Jubilé de l'an 2000 : l'évènement est dépassé, mais le commentaire du Psaume 84 peut encore servir au temps de l'Avent… </w:t>
      </w:r>
    </w:p>
    <w:p w:rsidR="00DE66F8" w:rsidRPr="00265765" w:rsidRDefault="00DE66F8" w:rsidP="0085529A">
      <w:pPr>
        <w:pStyle w:val="Paragraphedeliste"/>
        <w:jc w:val="both"/>
        <w:rPr>
          <w:sz w:val="22"/>
          <w:szCs w:val="22"/>
        </w:rPr>
      </w:pPr>
      <w:r w:rsidRPr="00265765">
        <w:rPr>
          <w:sz w:val="22"/>
          <w:szCs w:val="22"/>
        </w:rPr>
        <w:t>Il y a des doublets : ainsi "</w:t>
      </w:r>
      <w:r w:rsidRPr="00265765">
        <w:rPr>
          <w:i/>
          <w:sz w:val="22"/>
          <w:szCs w:val="22"/>
        </w:rPr>
        <w:t>Notre Dame et la vocation de la France</w:t>
      </w:r>
      <w:r w:rsidRPr="00265765">
        <w:rPr>
          <w:sz w:val="22"/>
          <w:szCs w:val="22"/>
        </w:rPr>
        <w:t xml:space="preserve">" (Assomption 1996 </w:t>
      </w:r>
      <w:r w:rsidRPr="00265765">
        <w:rPr>
          <w:color w:val="0070C0"/>
          <w:sz w:val="22"/>
          <w:szCs w:val="22"/>
        </w:rPr>
        <w:t>et 2015</w:t>
      </w:r>
      <w:r w:rsidRPr="00265765">
        <w:rPr>
          <w:sz w:val="22"/>
          <w:szCs w:val="22"/>
        </w:rPr>
        <w:t>) se retrouve en célébration du temps de l'AVENT sous le titre "</w:t>
      </w:r>
      <w:r w:rsidRPr="00265765">
        <w:rPr>
          <w:i/>
          <w:sz w:val="22"/>
          <w:szCs w:val="22"/>
        </w:rPr>
        <w:t>Les visites de Marie à la France</w:t>
      </w:r>
      <w:r w:rsidRPr="00265765">
        <w:rPr>
          <w:sz w:val="22"/>
          <w:szCs w:val="22"/>
        </w:rPr>
        <w:t xml:space="preserve">" (2007). </w:t>
      </w:r>
    </w:p>
    <w:p w:rsidR="00DE66F8" w:rsidRPr="00265765" w:rsidRDefault="00DE66F8" w:rsidP="0085529A">
      <w:pPr>
        <w:pStyle w:val="Paragraphedeliste"/>
        <w:jc w:val="both"/>
        <w:rPr>
          <w:sz w:val="22"/>
          <w:szCs w:val="22"/>
        </w:rPr>
      </w:pPr>
      <w:r w:rsidRPr="00265765">
        <w:rPr>
          <w:sz w:val="22"/>
          <w:szCs w:val="22"/>
        </w:rPr>
        <w:t xml:space="preserve">Je mets à disposition comme un réservoir d'idées… à adapter, </w:t>
      </w:r>
      <w:proofErr w:type="gramStart"/>
      <w:r w:rsidRPr="00265765">
        <w:rPr>
          <w:sz w:val="22"/>
          <w:szCs w:val="22"/>
        </w:rPr>
        <w:t>actualiser</w:t>
      </w:r>
      <w:proofErr w:type="gramEnd"/>
      <w:r w:rsidRPr="00265765">
        <w:rPr>
          <w:sz w:val="22"/>
          <w:szCs w:val="22"/>
        </w:rPr>
        <w:t>, transformer !...</w:t>
      </w:r>
    </w:p>
    <w:p w:rsidR="00284058" w:rsidRPr="00265765" w:rsidRDefault="00284058" w:rsidP="00284058">
      <w:pPr>
        <w:pStyle w:val="Paragraphedeliste"/>
        <w:jc w:val="both"/>
        <w:rPr>
          <w:sz w:val="22"/>
          <w:szCs w:val="22"/>
        </w:rPr>
      </w:pPr>
    </w:p>
    <w:p w:rsidR="00284058" w:rsidRDefault="00284058" w:rsidP="002B7E9D">
      <w:pPr>
        <w:pStyle w:val="Paragraphedeliste"/>
        <w:numPr>
          <w:ilvl w:val="0"/>
          <w:numId w:val="4"/>
        </w:numPr>
        <w:jc w:val="both"/>
        <w:rPr>
          <w:sz w:val="22"/>
          <w:szCs w:val="22"/>
        </w:rPr>
      </w:pPr>
      <w:r w:rsidRPr="00265765">
        <w:rPr>
          <w:b/>
          <w:sz w:val="22"/>
          <w:szCs w:val="22"/>
          <w:u w:val="single"/>
        </w:rPr>
        <w:t>Commémorations d'Armistices…</w:t>
      </w:r>
      <w:r w:rsidRPr="00265765">
        <w:rPr>
          <w:sz w:val="22"/>
          <w:szCs w:val="22"/>
        </w:rPr>
        <w:t xml:space="preserve"> </w:t>
      </w:r>
      <w:r w:rsidR="003A5FE8">
        <w:rPr>
          <w:sz w:val="22"/>
          <w:szCs w:val="22"/>
        </w:rPr>
        <w:t xml:space="preserve">- </w:t>
      </w:r>
      <w:r w:rsidRPr="00265765">
        <w:rPr>
          <w:sz w:val="22"/>
          <w:szCs w:val="22"/>
        </w:rPr>
        <w:t>Idem. La difficulté pour ces célébrations est que rien n'est vraiment prévu par le Missel, sinon quelques oraisons. On trouvera donc dans ces propositions quelques idées de textes bibliques, de prières et de chants pour introduire un peu de variété…</w:t>
      </w:r>
      <w:r w:rsidR="000F0D78">
        <w:rPr>
          <w:sz w:val="22"/>
          <w:szCs w:val="22"/>
        </w:rPr>
        <w:t xml:space="preserve"> </w:t>
      </w:r>
    </w:p>
    <w:p w:rsidR="000F0D78" w:rsidRDefault="000F0D78" w:rsidP="000F0D78">
      <w:pPr>
        <w:pStyle w:val="Paragraphedeliste"/>
        <w:ind w:left="360"/>
        <w:jc w:val="both"/>
        <w:rPr>
          <w:sz w:val="22"/>
          <w:szCs w:val="22"/>
        </w:rPr>
      </w:pPr>
    </w:p>
    <w:p w:rsidR="000F0D78" w:rsidRPr="00986FCC" w:rsidRDefault="000F0D78" w:rsidP="002B7E9D">
      <w:pPr>
        <w:pStyle w:val="Paragraphedeliste"/>
        <w:numPr>
          <w:ilvl w:val="0"/>
          <w:numId w:val="4"/>
        </w:numPr>
        <w:jc w:val="both"/>
        <w:rPr>
          <w:b/>
          <w:sz w:val="22"/>
          <w:szCs w:val="22"/>
          <w:u w:val="single"/>
        </w:rPr>
      </w:pPr>
      <w:r w:rsidRPr="00986FCC">
        <w:rPr>
          <w:b/>
          <w:sz w:val="22"/>
          <w:szCs w:val="22"/>
          <w:u w:val="single"/>
        </w:rPr>
        <w:t>" Pour toi qui cherches DIEU "</w:t>
      </w:r>
      <w:r w:rsidRPr="00986FCC">
        <w:rPr>
          <w:sz w:val="22"/>
          <w:szCs w:val="22"/>
        </w:rPr>
        <w:t xml:space="preserve"> (Prières et méditations sur un chemin de conversion et d'amour</w:t>
      </w:r>
      <w:r w:rsidR="00C87F87" w:rsidRPr="00986FCC">
        <w:rPr>
          <w:sz w:val="22"/>
          <w:szCs w:val="22"/>
        </w:rPr>
        <w:t>)</w:t>
      </w:r>
      <w:r w:rsidR="003A5FE8" w:rsidRPr="00986FCC">
        <w:rPr>
          <w:sz w:val="22"/>
          <w:szCs w:val="22"/>
        </w:rPr>
        <w:t xml:space="preserve"> - C</w:t>
      </w:r>
      <w:r w:rsidR="000C6624" w:rsidRPr="00986FCC">
        <w:rPr>
          <w:sz w:val="22"/>
          <w:szCs w:val="22"/>
        </w:rPr>
        <w:t>'est un recueil de textes patristiques et contemporains provenant pour la plupart de "L'Icône de Marie".</w:t>
      </w:r>
      <w:r w:rsidR="00415F57" w:rsidRPr="00986FCC">
        <w:rPr>
          <w:sz w:val="22"/>
          <w:szCs w:val="22"/>
        </w:rPr>
        <w:t xml:space="preserve"> </w:t>
      </w:r>
    </w:p>
    <w:p w:rsidR="00415F57" w:rsidRDefault="00415F57" w:rsidP="00415F57">
      <w:pPr>
        <w:pStyle w:val="Paragraphedeliste"/>
        <w:rPr>
          <w:b/>
          <w:color w:val="548DD4" w:themeColor="text2" w:themeTint="99"/>
          <w:sz w:val="22"/>
          <w:szCs w:val="22"/>
          <w:u w:val="single"/>
        </w:rPr>
      </w:pPr>
    </w:p>
    <w:p w:rsidR="00CE421B" w:rsidRDefault="00CE421B" w:rsidP="00CE421B">
      <w:pPr>
        <w:pStyle w:val="Paragraphedeliste"/>
        <w:numPr>
          <w:ilvl w:val="0"/>
          <w:numId w:val="4"/>
        </w:numPr>
        <w:jc w:val="both"/>
        <w:rPr>
          <w:color w:val="E36C0A" w:themeColor="accent6" w:themeShade="BF"/>
          <w:sz w:val="22"/>
          <w:szCs w:val="22"/>
        </w:rPr>
      </w:pPr>
      <w:r>
        <w:rPr>
          <w:b/>
          <w:color w:val="E36C0A" w:themeColor="accent6" w:themeShade="BF"/>
          <w:sz w:val="22"/>
          <w:szCs w:val="22"/>
          <w:u w:val="single"/>
        </w:rPr>
        <w:t xml:space="preserve">Prières </w:t>
      </w:r>
      <w:r>
        <w:rPr>
          <w:color w:val="E36C0A" w:themeColor="accent6" w:themeShade="BF"/>
          <w:sz w:val="22"/>
          <w:szCs w:val="22"/>
        </w:rPr>
        <w:t xml:space="preserve">– J'ai rédigé les trois premières prières de " </w:t>
      </w:r>
      <w:r>
        <w:rPr>
          <w:i/>
          <w:color w:val="E36C0A" w:themeColor="accent6" w:themeShade="BF"/>
          <w:sz w:val="22"/>
          <w:szCs w:val="22"/>
        </w:rPr>
        <w:t>Prières d'ici</w:t>
      </w:r>
      <w:r>
        <w:rPr>
          <w:color w:val="E36C0A" w:themeColor="accent6" w:themeShade="BF"/>
          <w:sz w:val="22"/>
          <w:szCs w:val="22"/>
        </w:rPr>
        <w:t>…" dans les années 2000 ; les autres sont des prières que j'ai glanées un peu partout… Il en reste à découvrir… ou à écrire… dont les vôtres…</w:t>
      </w:r>
    </w:p>
    <w:p w:rsidR="00284058" w:rsidRDefault="00284058" w:rsidP="00284058">
      <w:pPr>
        <w:rPr>
          <w:color w:val="548DD4" w:themeColor="text2" w:themeTint="99"/>
          <w:sz w:val="22"/>
          <w:szCs w:val="22"/>
        </w:rPr>
      </w:pPr>
    </w:p>
    <w:p w:rsidR="00CE421B" w:rsidRPr="000C6624" w:rsidRDefault="00CE421B" w:rsidP="00284058">
      <w:pPr>
        <w:rPr>
          <w:color w:val="548DD4" w:themeColor="text2" w:themeTint="99"/>
          <w:sz w:val="22"/>
          <w:szCs w:val="22"/>
        </w:rPr>
      </w:pPr>
    </w:p>
    <w:p w:rsidR="00284058" w:rsidRPr="00265765" w:rsidRDefault="00284058" w:rsidP="00284058">
      <w:pPr>
        <w:rPr>
          <w:sz w:val="22"/>
          <w:szCs w:val="22"/>
        </w:rPr>
      </w:pPr>
    </w:p>
    <w:p w:rsidR="003C3F87" w:rsidRPr="00265765" w:rsidRDefault="003C3F87" w:rsidP="00284058">
      <w:pPr>
        <w:rPr>
          <w:sz w:val="22"/>
          <w:szCs w:val="22"/>
        </w:rPr>
      </w:pPr>
    </w:p>
    <w:p w:rsidR="00284058" w:rsidRPr="006958EC" w:rsidRDefault="00284058" w:rsidP="00284058">
      <w:pPr>
        <w:rPr>
          <w:sz w:val="28"/>
          <w:szCs w:val="28"/>
        </w:rPr>
      </w:pPr>
      <w:r w:rsidRPr="006958EC">
        <w:rPr>
          <w:b/>
          <w:sz w:val="28"/>
          <w:szCs w:val="28"/>
          <w:u w:val="single"/>
        </w:rPr>
        <w:t>IV – Sacrements</w:t>
      </w:r>
      <w:r w:rsidRPr="006958EC">
        <w:rPr>
          <w:sz w:val="28"/>
          <w:szCs w:val="28"/>
        </w:rPr>
        <w:t xml:space="preserve"> </w:t>
      </w:r>
    </w:p>
    <w:p w:rsidR="00284058" w:rsidRPr="006958EC" w:rsidRDefault="00284058" w:rsidP="00284058">
      <w:pPr>
        <w:rPr>
          <w:sz w:val="16"/>
          <w:szCs w:val="16"/>
        </w:rPr>
      </w:pPr>
    </w:p>
    <w:p w:rsidR="00284058" w:rsidRPr="00265765" w:rsidRDefault="00284058" w:rsidP="00284058">
      <w:pPr>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Du sacrement de réconciliation</w:t>
      </w:r>
      <w:r w:rsidRPr="00265765">
        <w:rPr>
          <w:sz w:val="22"/>
          <w:szCs w:val="22"/>
        </w:rPr>
        <w:t xml:space="preserve"> a été rédigé durant l'été 1985 à Pornic. Mgr MARCUS avait publié une Lettre pastorale sur la Miséricorde dans laquelle il demandait, conformément aux directives du Synode des évêques de 1983,  à mettre fin aux célébrations avec absolution collective… mais la décision passait mal dans le diocèse… </w:t>
      </w:r>
    </w:p>
    <w:p w:rsidR="00284058" w:rsidRPr="00265765" w:rsidRDefault="00284058" w:rsidP="00284058">
      <w:pPr>
        <w:pStyle w:val="Paragraphedeliste"/>
        <w:jc w:val="both"/>
        <w:rPr>
          <w:sz w:val="22"/>
          <w:szCs w:val="22"/>
        </w:rPr>
      </w:pPr>
      <w:r w:rsidRPr="00265765">
        <w:rPr>
          <w:sz w:val="22"/>
          <w:szCs w:val="22"/>
        </w:rPr>
        <w:t xml:space="preserve">Ce travail, qui doit beaucoup au cours de Bernard LORIN, PSS, qui enseignait les sacrements au Séminaire de Nantes, est présenté en deux parties : l'exposé (I-II-III) et les textes annexes (IV).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L'examen de conscience - Schéma de confession</w:t>
      </w:r>
      <w:r w:rsidRPr="00265765">
        <w:rPr>
          <w:sz w:val="22"/>
          <w:szCs w:val="22"/>
        </w:rPr>
        <w:t xml:space="preserve"> ont été rédigés pour aider les fidèles à se confesser. </w:t>
      </w:r>
      <w:r w:rsidRPr="00265765">
        <w:rPr>
          <w:sz w:val="22"/>
          <w:szCs w:val="22"/>
        </w:rPr>
        <w:br/>
      </w:r>
    </w:p>
    <w:p w:rsidR="00284058" w:rsidRPr="00265765" w:rsidRDefault="00284058" w:rsidP="00284058">
      <w:pPr>
        <w:pStyle w:val="Paragraphedeliste"/>
        <w:numPr>
          <w:ilvl w:val="0"/>
          <w:numId w:val="7"/>
        </w:numPr>
        <w:jc w:val="both"/>
        <w:rPr>
          <w:sz w:val="22"/>
          <w:szCs w:val="22"/>
        </w:rPr>
      </w:pPr>
      <w:r w:rsidRPr="00265765">
        <w:rPr>
          <w:b/>
          <w:sz w:val="22"/>
          <w:szCs w:val="22"/>
          <w:u w:val="single"/>
        </w:rPr>
        <w:t>Le pardon</w:t>
      </w:r>
      <w:r w:rsidRPr="00265765">
        <w:rPr>
          <w:sz w:val="22"/>
          <w:szCs w:val="22"/>
        </w:rPr>
        <w:t xml:space="preserve"> a été rédigé en 2007 sur la base d’une récollection donnée aux Pèlerins de l’eau vive.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Parcours biblique pour la déclaration d'intention</w:t>
      </w:r>
      <w:r w:rsidR="003A5FE8" w:rsidRPr="00265765">
        <w:rPr>
          <w:sz w:val="22"/>
          <w:szCs w:val="22"/>
        </w:rPr>
        <w:t xml:space="preserve"> </w:t>
      </w:r>
      <w:r w:rsidR="003A5FE8">
        <w:rPr>
          <w:sz w:val="22"/>
          <w:szCs w:val="22"/>
        </w:rPr>
        <w:t>- C</w:t>
      </w:r>
      <w:r w:rsidRPr="00265765">
        <w:rPr>
          <w:sz w:val="22"/>
          <w:szCs w:val="22"/>
        </w:rPr>
        <w:t xml:space="preserve">’est dans le cadre de la préparation au mariage, et progressivement, que j’ai été amené à mettre ce parcours au point.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Petite Catéchèse Schématique et Systématique</w:t>
      </w:r>
      <w:r w:rsidR="003A5FE8" w:rsidRPr="00265765">
        <w:rPr>
          <w:sz w:val="22"/>
          <w:szCs w:val="22"/>
        </w:rPr>
        <w:t xml:space="preserve"> </w:t>
      </w:r>
      <w:r w:rsidR="003A5FE8">
        <w:rPr>
          <w:sz w:val="22"/>
          <w:szCs w:val="22"/>
        </w:rPr>
        <w:t>- C</w:t>
      </w:r>
      <w:r w:rsidRPr="00265765">
        <w:rPr>
          <w:sz w:val="22"/>
          <w:szCs w:val="22"/>
        </w:rPr>
        <w:t>’est dans le même cadre de préparation au mariage,  et aux sacrements, dans les années 1980, que je me servais de « schémas » pour mieux faire comprendre aux jeunes adultes ce qu’ils étaient censés savoir déjà… Ce polycopié réalisé en 1988, et retapé en 2010, comporte une introduction  sur l’identité chrétienne (</w:t>
      </w:r>
      <w:r w:rsidRPr="00265765">
        <w:rPr>
          <w:i/>
          <w:sz w:val="22"/>
          <w:szCs w:val="22"/>
        </w:rPr>
        <w:t>« Les trois pôles de la vie chrétienne »</w:t>
      </w:r>
      <w:r w:rsidRPr="00265765">
        <w:rPr>
          <w:sz w:val="22"/>
          <w:szCs w:val="22"/>
        </w:rPr>
        <w:t xml:space="preserve">) et un chapitre 1 sur les sacrements. </w:t>
      </w:r>
    </w:p>
    <w:p w:rsidR="00284058" w:rsidRPr="00265765" w:rsidRDefault="00284058" w:rsidP="00284058">
      <w:pPr>
        <w:pStyle w:val="Paragraphedeliste"/>
        <w:jc w:val="both"/>
        <w:rPr>
          <w:sz w:val="22"/>
          <w:szCs w:val="22"/>
        </w:rPr>
      </w:pPr>
    </w:p>
    <w:p w:rsidR="00284058" w:rsidRPr="00986FCC" w:rsidRDefault="00284058" w:rsidP="00284058">
      <w:pPr>
        <w:pStyle w:val="Paragraphedeliste"/>
        <w:numPr>
          <w:ilvl w:val="0"/>
          <w:numId w:val="7"/>
        </w:numPr>
        <w:jc w:val="both"/>
        <w:rPr>
          <w:sz w:val="22"/>
          <w:szCs w:val="22"/>
        </w:rPr>
      </w:pPr>
      <w:r w:rsidRPr="00265765">
        <w:rPr>
          <w:b/>
          <w:sz w:val="22"/>
          <w:szCs w:val="22"/>
          <w:u w:val="single"/>
        </w:rPr>
        <w:t>Naître de l'eau et de l'ESPRIT ou comment retrouver l'unité de l'initiation chrétienne</w:t>
      </w:r>
      <w:r w:rsidR="00EA6396" w:rsidRPr="00265765">
        <w:rPr>
          <w:sz w:val="22"/>
          <w:szCs w:val="22"/>
        </w:rPr>
        <w:t xml:space="preserve"> </w:t>
      </w:r>
      <w:r w:rsidR="00EA6396">
        <w:rPr>
          <w:sz w:val="22"/>
          <w:szCs w:val="22"/>
        </w:rPr>
        <w:t>- M</w:t>
      </w:r>
      <w:r w:rsidRPr="00265765">
        <w:rPr>
          <w:sz w:val="22"/>
          <w:szCs w:val="22"/>
        </w:rPr>
        <w:t xml:space="preserve">a catéchèse pour la préparation aux sacrements avait évolué au fil des années, notamment pour mettre l’accent sur la dimension de la foi en DIEU-TRINITE. Ma réflexion sur les « sacrements » s’approfondissait : le </w:t>
      </w:r>
      <w:r w:rsidRPr="00265765">
        <w:rPr>
          <w:sz w:val="22"/>
          <w:szCs w:val="22"/>
        </w:rPr>
        <w:lastRenderedPageBreak/>
        <w:t xml:space="preserve">« Septénaire sacramentel » est-il le cadre le plus pertinent pour comprendre les enjeux de la vie sacramentelle ? Ce polycopié est sorti en 2010 (avant la réédition du polycopié de 1988). </w:t>
      </w:r>
      <w:r w:rsidR="0091231D" w:rsidRPr="00986FCC">
        <w:rPr>
          <w:sz w:val="22"/>
          <w:szCs w:val="22"/>
        </w:rPr>
        <w:t>Quelques corrections apportées en 2015.</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Les gestes et attitudes du corps pendant la messe</w:t>
      </w:r>
      <w:r w:rsidR="00EA6396" w:rsidRPr="00265765">
        <w:rPr>
          <w:sz w:val="22"/>
          <w:szCs w:val="22"/>
        </w:rPr>
        <w:t xml:space="preserve"> </w:t>
      </w:r>
      <w:r w:rsidR="00EA6396">
        <w:rPr>
          <w:sz w:val="22"/>
          <w:szCs w:val="22"/>
        </w:rPr>
        <w:t>- C</w:t>
      </w:r>
      <w:r w:rsidRPr="00265765">
        <w:rPr>
          <w:sz w:val="22"/>
          <w:szCs w:val="22"/>
        </w:rPr>
        <w:t>’est dans la foulée du polycopié précédent, et particulièrement de son dernier chapitre (</w:t>
      </w:r>
      <w:r w:rsidRPr="00265765">
        <w:rPr>
          <w:i/>
          <w:sz w:val="22"/>
          <w:szCs w:val="22"/>
        </w:rPr>
        <w:t>« Partir de la messe »</w:t>
      </w:r>
      <w:r w:rsidRPr="00265765">
        <w:rPr>
          <w:sz w:val="22"/>
          <w:szCs w:val="22"/>
        </w:rPr>
        <w:t xml:space="preserve">), que ce travail a été rédigé en juin-juillet  2010. Les annexes III et IV ont été rajoutées en août. </w:t>
      </w:r>
    </w:p>
    <w:p w:rsidR="00284058" w:rsidRPr="00265765" w:rsidRDefault="00284058" w:rsidP="00284058">
      <w:pPr>
        <w:pStyle w:val="Paragraphedeliste"/>
        <w:jc w:val="both"/>
        <w:rPr>
          <w:sz w:val="22"/>
          <w:szCs w:val="22"/>
        </w:rPr>
      </w:pPr>
    </w:p>
    <w:p w:rsidR="00284058" w:rsidRPr="00265765" w:rsidRDefault="00284058" w:rsidP="00284058">
      <w:pPr>
        <w:pStyle w:val="Paragraphedeliste"/>
        <w:numPr>
          <w:ilvl w:val="0"/>
          <w:numId w:val="7"/>
        </w:numPr>
        <w:jc w:val="both"/>
        <w:rPr>
          <w:sz w:val="22"/>
          <w:szCs w:val="22"/>
        </w:rPr>
      </w:pPr>
      <w:r w:rsidRPr="00265765">
        <w:rPr>
          <w:b/>
          <w:sz w:val="22"/>
          <w:szCs w:val="22"/>
          <w:u w:val="single"/>
        </w:rPr>
        <w:t>La Merveille des merveilles</w:t>
      </w:r>
      <w:r w:rsidR="00EA6396" w:rsidRPr="00265765">
        <w:rPr>
          <w:sz w:val="22"/>
          <w:szCs w:val="22"/>
        </w:rPr>
        <w:t xml:space="preserve"> </w:t>
      </w:r>
      <w:r w:rsidR="00EA6396">
        <w:rPr>
          <w:sz w:val="22"/>
          <w:szCs w:val="22"/>
        </w:rPr>
        <w:t>- I</w:t>
      </w:r>
      <w:r w:rsidRPr="00265765">
        <w:rPr>
          <w:sz w:val="22"/>
          <w:szCs w:val="22"/>
        </w:rPr>
        <w:t xml:space="preserve">l s’agit évidemment de l’Eucharistie ! Ce sont des feuilles (format A5) de catéchèse où j’ai essayé de ramasser ma compréhension du Sacrement des sacrements, avec quelques citations parmi les plus belles… </w:t>
      </w:r>
    </w:p>
    <w:p w:rsidR="00FB63B9" w:rsidRPr="00A92BFB" w:rsidRDefault="00D56607" w:rsidP="00D56607">
      <w:pPr>
        <w:pStyle w:val="Paragraphedeliste"/>
        <w:jc w:val="both"/>
        <w:rPr>
          <w:sz w:val="22"/>
          <w:szCs w:val="22"/>
        </w:rPr>
      </w:pPr>
      <w:r>
        <w:rPr>
          <w:b/>
          <w:sz w:val="22"/>
          <w:szCs w:val="22"/>
          <w:u w:val="single"/>
        </w:rPr>
        <w:t xml:space="preserve">8bis - </w:t>
      </w:r>
      <w:r w:rsidR="00FB63B9" w:rsidRPr="00A92BFB">
        <w:rPr>
          <w:b/>
          <w:sz w:val="22"/>
          <w:szCs w:val="22"/>
          <w:u w:val="single"/>
        </w:rPr>
        <w:t>La Merveille des merveilles</w:t>
      </w:r>
      <w:r w:rsidR="00EA6396" w:rsidRPr="00265765">
        <w:rPr>
          <w:sz w:val="22"/>
          <w:szCs w:val="22"/>
        </w:rPr>
        <w:t xml:space="preserve"> </w:t>
      </w:r>
      <w:r w:rsidR="00EA6396">
        <w:rPr>
          <w:sz w:val="22"/>
          <w:szCs w:val="22"/>
        </w:rPr>
        <w:t xml:space="preserve">- </w:t>
      </w:r>
      <w:r w:rsidR="00FB63B9" w:rsidRPr="00A92BFB">
        <w:rPr>
          <w:sz w:val="22"/>
          <w:szCs w:val="22"/>
        </w:rPr>
        <w:t>Version 2015</w:t>
      </w:r>
    </w:p>
    <w:p w:rsidR="00284058" w:rsidRDefault="00284058" w:rsidP="00284058">
      <w:pPr>
        <w:jc w:val="both"/>
        <w:rPr>
          <w:sz w:val="22"/>
          <w:szCs w:val="22"/>
        </w:rPr>
      </w:pPr>
    </w:p>
    <w:p w:rsidR="00265765" w:rsidRDefault="00265765" w:rsidP="00284058">
      <w:pPr>
        <w:jc w:val="both"/>
        <w:rPr>
          <w:sz w:val="22"/>
          <w:szCs w:val="22"/>
        </w:rPr>
      </w:pPr>
    </w:p>
    <w:p w:rsidR="00971B2F" w:rsidRPr="00885FD6" w:rsidRDefault="00971B2F" w:rsidP="00971B2F">
      <w:pPr>
        <w:jc w:val="both"/>
        <w:rPr>
          <w:color w:val="FF0000"/>
          <w:sz w:val="22"/>
          <w:szCs w:val="22"/>
        </w:rPr>
      </w:pPr>
    </w:p>
    <w:p w:rsidR="00971B2F" w:rsidRPr="00885FD6" w:rsidRDefault="00971B2F" w:rsidP="00971B2F">
      <w:pPr>
        <w:jc w:val="both"/>
        <w:rPr>
          <w:color w:val="FF0000"/>
          <w:sz w:val="22"/>
          <w:szCs w:val="22"/>
        </w:rPr>
      </w:pPr>
    </w:p>
    <w:p w:rsidR="00971B2F" w:rsidRPr="00AE177B" w:rsidRDefault="00971B2F" w:rsidP="00971B2F">
      <w:pPr>
        <w:rPr>
          <w:sz w:val="28"/>
          <w:szCs w:val="28"/>
        </w:rPr>
      </w:pPr>
      <w:r w:rsidRPr="00AE177B">
        <w:rPr>
          <w:b/>
          <w:sz w:val="28"/>
          <w:szCs w:val="28"/>
          <w:u w:val="single"/>
        </w:rPr>
        <w:t>V – Humeurs</w:t>
      </w:r>
      <w:r w:rsidRPr="00AE177B">
        <w:rPr>
          <w:sz w:val="28"/>
          <w:szCs w:val="28"/>
        </w:rPr>
        <w:t xml:space="preserve">  </w:t>
      </w:r>
    </w:p>
    <w:p w:rsidR="00971B2F" w:rsidRPr="00AE177B" w:rsidRDefault="00971B2F" w:rsidP="00971B2F">
      <w:pPr>
        <w:jc w:val="both"/>
        <w:rPr>
          <w:sz w:val="22"/>
          <w:szCs w:val="22"/>
        </w:rPr>
      </w:pPr>
    </w:p>
    <w:p w:rsidR="00971B2F" w:rsidRPr="00AE177B" w:rsidRDefault="00971B2F" w:rsidP="00971B2F">
      <w:pPr>
        <w:jc w:val="both"/>
        <w:rPr>
          <w:sz w:val="22"/>
          <w:szCs w:val="22"/>
        </w:rPr>
      </w:pPr>
      <w:r w:rsidRPr="00AE177B">
        <w:rPr>
          <w:sz w:val="22"/>
          <w:szCs w:val="22"/>
        </w:rPr>
        <w:t xml:space="preserve">Des évènements ont parfois suscité un désir de répondre… </w:t>
      </w:r>
    </w:p>
    <w:p w:rsidR="00971B2F" w:rsidRPr="00AE177B" w:rsidRDefault="00971B2F" w:rsidP="00971B2F">
      <w:pPr>
        <w:jc w:val="both"/>
        <w:rPr>
          <w:sz w:val="22"/>
          <w:szCs w:val="22"/>
        </w:rPr>
      </w:pPr>
    </w:p>
    <w:p w:rsidR="00971B2F" w:rsidRPr="00AE177B" w:rsidRDefault="00971B2F" w:rsidP="00971B2F">
      <w:pPr>
        <w:numPr>
          <w:ilvl w:val="0"/>
          <w:numId w:val="10"/>
        </w:numPr>
        <w:jc w:val="both"/>
        <w:rPr>
          <w:sz w:val="22"/>
          <w:szCs w:val="22"/>
        </w:rPr>
      </w:pPr>
      <w:r w:rsidRPr="00AE177B">
        <w:rPr>
          <w:b/>
          <w:sz w:val="22"/>
          <w:szCs w:val="22"/>
          <w:u w:val="single"/>
        </w:rPr>
        <w:t>Le monde a tué l'amour</w:t>
      </w:r>
      <w:r w:rsidRPr="00AE177B">
        <w:rPr>
          <w:sz w:val="22"/>
          <w:szCs w:val="22"/>
        </w:rPr>
        <w:t xml:space="preserve"> - Le fonds de cet article date des années 90</w:t>
      </w:r>
    </w:p>
    <w:p w:rsidR="00971B2F" w:rsidRPr="00AE177B" w:rsidRDefault="00971B2F" w:rsidP="00971B2F">
      <w:pPr>
        <w:numPr>
          <w:ilvl w:val="0"/>
          <w:numId w:val="10"/>
        </w:numPr>
        <w:jc w:val="both"/>
        <w:rPr>
          <w:sz w:val="22"/>
          <w:szCs w:val="22"/>
        </w:rPr>
      </w:pPr>
      <w:r w:rsidRPr="00AE177B">
        <w:rPr>
          <w:b/>
          <w:sz w:val="22"/>
          <w:szCs w:val="22"/>
          <w:u w:val="single"/>
        </w:rPr>
        <w:t>Supplique pour une Fête Nationale</w:t>
      </w:r>
      <w:r w:rsidRPr="00AE177B">
        <w:rPr>
          <w:sz w:val="22"/>
          <w:szCs w:val="22"/>
        </w:rPr>
        <w:t xml:space="preserve"> - (2007) - Ajout 2009 - Ajout 2013 </w:t>
      </w:r>
    </w:p>
    <w:p w:rsidR="00971B2F" w:rsidRPr="00AE177B" w:rsidRDefault="00971B2F" w:rsidP="00971B2F">
      <w:pPr>
        <w:numPr>
          <w:ilvl w:val="0"/>
          <w:numId w:val="10"/>
        </w:numPr>
        <w:jc w:val="both"/>
        <w:rPr>
          <w:sz w:val="22"/>
          <w:szCs w:val="22"/>
        </w:rPr>
      </w:pPr>
      <w:r w:rsidRPr="00AE177B">
        <w:rPr>
          <w:b/>
          <w:sz w:val="22"/>
          <w:szCs w:val="22"/>
          <w:u w:val="single"/>
        </w:rPr>
        <w:t>Les formes d'anthropophagie</w:t>
      </w:r>
      <w:r w:rsidRPr="00AE177B">
        <w:rPr>
          <w:sz w:val="22"/>
          <w:szCs w:val="22"/>
        </w:rPr>
        <w:t xml:space="preserve"> - Une réaction de 2010</w:t>
      </w:r>
    </w:p>
    <w:p w:rsidR="009636A2" w:rsidRPr="009636A2" w:rsidRDefault="00EB7AE4" w:rsidP="009636A2">
      <w:pPr>
        <w:numPr>
          <w:ilvl w:val="0"/>
          <w:numId w:val="10"/>
        </w:numPr>
        <w:jc w:val="both"/>
        <w:rPr>
          <w:sz w:val="22"/>
          <w:szCs w:val="22"/>
        </w:rPr>
      </w:pPr>
      <w:r w:rsidRPr="00EB7AE4">
        <w:rPr>
          <w:b/>
          <w:sz w:val="22"/>
          <w:szCs w:val="22"/>
          <w:u w:val="single"/>
        </w:rPr>
        <w:t>Et DIEU vit que cela était très beau</w:t>
      </w:r>
      <w:r w:rsidRPr="00EB7AE4">
        <w:rPr>
          <w:sz w:val="22"/>
          <w:szCs w:val="22"/>
        </w:rPr>
        <w:t xml:space="preserve"> - Réaction au "Mariage pour tous" (2012)</w:t>
      </w:r>
      <w:r w:rsidR="009636A2" w:rsidRPr="009636A2">
        <w:rPr>
          <w:b/>
          <w:sz w:val="22"/>
          <w:szCs w:val="22"/>
          <w:u w:val="single"/>
        </w:rPr>
        <w:t xml:space="preserve"> </w:t>
      </w:r>
    </w:p>
    <w:p w:rsidR="00971B2F" w:rsidRPr="009636A2" w:rsidRDefault="009636A2" w:rsidP="009636A2">
      <w:pPr>
        <w:numPr>
          <w:ilvl w:val="0"/>
          <w:numId w:val="10"/>
        </w:numPr>
        <w:jc w:val="both"/>
        <w:rPr>
          <w:sz w:val="22"/>
          <w:szCs w:val="22"/>
        </w:rPr>
      </w:pPr>
      <w:r w:rsidRPr="00EB7AE4">
        <w:rPr>
          <w:b/>
          <w:sz w:val="22"/>
          <w:szCs w:val="22"/>
          <w:u w:val="single"/>
        </w:rPr>
        <w:t>Argumentaires pour euthanasie et avortement</w:t>
      </w:r>
      <w:r w:rsidRPr="00EB7AE4">
        <w:rPr>
          <w:sz w:val="22"/>
          <w:szCs w:val="22"/>
        </w:rPr>
        <w:t xml:space="preserve"> - Dans les mêmes temps…</w:t>
      </w:r>
      <w:bookmarkStart w:id="0" w:name="_GoBack"/>
      <w:bookmarkEnd w:id="0"/>
    </w:p>
    <w:p w:rsidR="00971B2F" w:rsidRPr="00AE177B" w:rsidRDefault="00971B2F" w:rsidP="00971B2F">
      <w:pPr>
        <w:numPr>
          <w:ilvl w:val="0"/>
          <w:numId w:val="10"/>
        </w:numPr>
        <w:jc w:val="both"/>
        <w:rPr>
          <w:sz w:val="22"/>
          <w:szCs w:val="22"/>
        </w:rPr>
      </w:pPr>
      <w:r w:rsidRPr="00AE177B">
        <w:rPr>
          <w:b/>
          <w:sz w:val="22"/>
          <w:szCs w:val="22"/>
          <w:u w:val="single"/>
        </w:rPr>
        <w:t>Choisir une sexualité indifférente ou responsable</w:t>
      </w:r>
      <w:r w:rsidR="00EA6396" w:rsidRPr="00AE177B">
        <w:rPr>
          <w:sz w:val="22"/>
          <w:szCs w:val="22"/>
        </w:rPr>
        <w:t xml:space="preserve"> - </w:t>
      </w:r>
      <w:r w:rsidRPr="00AE177B">
        <w:rPr>
          <w:sz w:val="22"/>
          <w:szCs w:val="22"/>
        </w:rPr>
        <w:t xml:space="preserve">Ce texte d'octobre 2015 reprend le thème de la sexualité. </w:t>
      </w:r>
    </w:p>
    <w:p w:rsidR="00971B2F" w:rsidRPr="00AE177B" w:rsidRDefault="00971B2F" w:rsidP="00971B2F">
      <w:pPr>
        <w:numPr>
          <w:ilvl w:val="0"/>
          <w:numId w:val="10"/>
        </w:numPr>
        <w:jc w:val="both"/>
        <w:rPr>
          <w:sz w:val="22"/>
          <w:szCs w:val="22"/>
        </w:rPr>
      </w:pPr>
      <w:r w:rsidRPr="00AE177B">
        <w:rPr>
          <w:b/>
          <w:sz w:val="22"/>
          <w:szCs w:val="22"/>
          <w:u w:val="single"/>
        </w:rPr>
        <w:t>Croire - Croyez-vous qu'il va faire beau demain...</w:t>
      </w:r>
      <w:r w:rsidRPr="00AE177B">
        <w:rPr>
          <w:sz w:val="22"/>
          <w:szCs w:val="22"/>
        </w:rPr>
        <w:t xml:space="preserve"> </w:t>
      </w:r>
      <w:r w:rsidR="00EA6396" w:rsidRPr="00AE177B">
        <w:rPr>
          <w:sz w:val="22"/>
          <w:szCs w:val="22"/>
        </w:rPr>
        <w:t xml:space="preserve">- </w:t>
      </w:r>
      <w:r w:rsidRPr="00AE177B">
        <w:rPr>
          <w:sz w:val="22"/>
          <w:szCs w:val="22"/>
        </w:rPr>
        <w:t xml:space="preserve">Une page sur le sens du mot "croire", fin novembre 2015. </w:t>
      </w:r>
    </w:p>
    <w:p w:rsidR="00971B2F" w:rsidRPr="00AE177B" w:rsidRDefault="00971B2F" w:rsidP="00971B2F">
      <w:pPr>
        <w:numPr>
          <w:ilvl w:val="0"/>
          <w:numId w:val="10"/>
        </w:numPr>
        <w:jc w:val="both"/>
        <w:rPr>
          <w:sz w:val="22"/>
          <w:szCs w:val="22"/>
        </w:rPr>
      </w:pPr>
      <w:r w:rsidRPr="00AE177B">
        <w:rPr>
          <w:b/>
          <w:sz w:val="22"/>
          <w:szCs w:val="22"/>
          <w:u w:val="single"/>
        </w:rPr>
        <w:t>Avez-vous lu le chapitre 35 du Livre de Jérémie ?...</w:t>
      </w:r>
      <w:r w:rsidR="00EA6396" w:rsidRPr="00AE177B">
        <w:rPr>
          <w:sz w:val="22"/>
          <w:szCs w:val="22"/>
        </w:rPr>
        <w:t xml:space="preserve"> - </w:t>
      </w:r>
      <w:r w:rsidRPr="00AE177B">
        <w:rPr>
          <w:sz w:val="22"/>
          <w:szCs w:val="22"/>
        </w:rPr>
        <w:t>Une page sur le thème de la fidélité et de la rigidité, avec le texte du chapitre 25 au verso.</w:t>
      </w:r>
    </w:p>
    <w:p w:rsidR="00265765" w:rsidRPr="00AE177B" w:rsidRDefault="00265765" w:rsidP="00284058">
      <w:pPr>
        <w:jc w:val="both"/>
        <w:rPr>
          <w:sz w:val="22"/>
          <w:szCs w:val="22"/>
        </w:rPr>
      </w:pPr>
    </w:p>
    <w:p w:rsidR="00BB2611" w:rsidRDefault="00BB2611" w:rsidP="00284058">
      <w:pPr>
        <w:jc w:val="both"/>
        <w:rPr>
          <w:sz w:val="22"/>
          <w:szCs w:val="22"/>
        </w:rPr>
      </w:pPr>
    </w:p>
    <w:p w:rsidR="00BB2611" w:rsidRDefault="00BB2611" w:rsidP="00284058">
      <w:pPr>
        <w:jc w:val="both"/>
        <w:rPr>
          <w:sz w:val="22"/>
          <w:szCs w:val="22"/>
        </w:rPr>
      </w:pPr>
    </w:p>
    <w:p w:rsidR="00BB2611" w:rsidRPr="00AE177B" w:rsidRDefault="00BB2611" w:rsidP="00BB2611">
      <w:pPr>
        <w:rPr>
          <w:sz w:val="28"/>
          <w:szCs w:val="28"/>
        </w:rPr>
      </w:pPr>
      <w:r w:rsidRPr="00AE177B">
        <w:rPr>
          <w:b/>
          <w:sz w:val="28"/>
          <w:szCs w:val="28"/>
          <w:u w:val="single"/>
        </w:rPr>
        <w:t>V</w:t>
      </w:r>
      <w:r w:rsidR="00971B2F" w:rsidRPr="00AE177B">
        <w:rPr>
          <w:b/>
          <w:sz w:val="28"/>
          <w:szCs w:val="28"/>
          <w:u w:val="single"/>
        </w:rPr>
        <w:t>I</w:t>
      </w:r>
      <w:r w:rsidRPr="00AE177B">
        <w:rPr>
          <w:b/>
          <w:sz w:val="28"/>
          <w:szCs w:val="28"/>
          <w:u w:val="single"/>
        </w:rPr>
        <w:t xml:space="preserve"> – Humour</w:t>
      </w:r>
      <w:r w:rsidRPr="00AE177B">
        <w:rPr>
          <w:sz w:val="28"/>
          <w:szCs w:val="28"/>
        </w:rPr>
        <w:t xml:space="preserve">  </w:t>
      </w:r>
    </w:p>
    <w:p w:rsidR="004E7B1B" w:rsidRPr="00AE177B" w:rsidRDefault="004E7B1B" w:rsidP="00284058">
      <w:pPr>
        <w:jc w:val="both"/>
        <w:rPr>
          <w:sz w:val="22"/>
          <w:szCs w:val="22"/>
        </w:rPr>
      </w:pPr>
    </w:p>
    <w:p w:rsidR="00BB2611" w:rsidRPr="00AE177B" w:rsidRDefault="00067C98" w:rsidP="00284058">
      <w:pPr>
        <w:jc w:val="both"/>
        <w:rPr>
          <w:sz w:val="22"/>
          <w:szCs w:val="22"/>
        </w:rPr>
      </w:pPr>
      <w:r w:rsidRPr="00AE177B">
        <w:rPr>
          <w:sz w:val="22"/>
          <w:szCs w:val="22"/>
        </w:rPr>
        <w:t>Cette rubrique est faite des histoires pour rire qui ont paru dans le bulletin paroissial de la paroisse dont j'étais le curé de 2003 à2012. Par commodité je les ai regroupées non par ordre chronologique, mais par thèmes. Les ""paraboles" sont des histoire</w:t>
      </w:r>
      <w:r w:rsidR="00664B0C">
        <w:rPr>
          <w:sz w:val="22"/>
          <w:szCs w:val="22"/>
        </w:rPr>
        <w:t>s</w:t>
      </w:r>
      <w:r w:rsidRPr="00AE177B">
        <w:rPr>
          <w:sz w:val="22"/>
          <w:szCs w:val="22"/>
        </w:rPr>
        <w:t xml:space="preserve"> plus longues et qui invitent à réfléchir…</w:t>
      </w:r>
    </w:p>
    <w:p w:rsidR="004E7B1B" w:rsidRPr="00AE177B" w:rsidRDefault="004E7B1B" w:rsidP="00284058">
      <w:pPr>
        <w:jc w:val="both"/>
        <w:rPr>
          <w:sz w:val="22"/>
          <w:szCs w:val="22"/>
        </w:rPr>
      </w:pPr>
    </w:p>
    <w:p w:rsidR="00BB2611" w:rsidRPr="00AE177B" w:rsidRDefault="006816C8" w:rsidP="006816C8">
      <w:pPr>
        <w:numPr>
          <w:ilvl w:val="0"/>
          <w:numId w:val="8"/>
        </w:numPr>
        <w:jc w:val="both"/>
        <w:rPr>
          <w:sz w:val="22"/>
          <w:szCs w:val="22"/>
        </w:rPr>
      </w:pPr>
      <w:r w:rsidRPr="00AE177B">
        <w:rPr>
          <w:b/>
          <w:sz w:val="22"/>
          <w:szCs w:val="22"/>
          <w:u w:val="single"/>
        </w:rPr>
        <w:t>Paraboles</w:t>
      </w:r>
      <w:r w:rsidRPr="00AE177B">
        <w:rPr>
          <w:sz w:val="22"/>
          <w:szCs w:val="22"/>
        </w:rPr>
        <w:t xml:space="preserve">  </w:t>
      </w:r>
    </w:p>
    <w:p w:rsidR="006816C8" w:rsidRPr="00AE177B" w:rsidRDefault="006816C8" w:rsidP="006816C8">
      <w:pPr>
        <w:numPr>
          <w:ilvl w:val="0"/>
          <w:numId w:val="8"/>
        </w:numPr>
        <w:jc w:val="both"/>
        <w:rPr>
          <w:sz w:val="22"/>
          <w:szCs w:val="22"/>
        </w:rPr>
      </w:pPr>
      <w:r w:rsidRPr="00AE177B">
        <w:rPr>
          <w:sz w:val="22"/>
          <w:szCs w:val="22"/>
        </w:rPr>
        <w:t xml:space="preserve">Humour - I - </w:t>
      </w:r>
      <w:r w:rsidRPr="00AE177B">
        <w:rPr>
          <w:b/>
          <w:sz w:val="22"/>
          <w:szCs w:val="22"/>
          <w:u w:val="single"/>
        </w:rPr>
        <w:t>Mots d'enfants, de saints, de papes</w:t>
      </w:r>
      <w:r w:rsidRPr="00AE177B">
        <w:rPr>
          <w:sz w:val="22"/>
          <w:szCs w:val="22"/>
        </w:rPr>
        <w:t xml:space="preserve">... </w:t>
      </w:r>
    </w:p>
    <w:p w:rsidR="006816C8" w:rsidRPr="00AE177B" w:rsidRDefault="006816C8" w:rsidP="006816C8">
      <w:pPr>
        <w:numPr>
          <w:ilvl w:val="0"/>
          <w:numId w:val="8"/>
        </w:numPr>
        <w:jc w:val="both"/>
        <w:rPr>
          <w:sz w:val="22"/>
          <w:szCs w:val="22"/>
        </w:rPr>
      </w:pPr>
      <w:r w:rsidRPr="00AE177B">
        <w:rPr>
          <w:sz w:val="22"/>
          <w:szCs w:val="22"/>
        </w:rPr>
        <w:t xml:space="preserve">Humour - II - </w:t>
      </w:r>
      <w:r w:rsidRPr="00AE177B">
        <w:rPr>
          <w:b/>
          <w:sz w:val="22"/>
          <w:szCs w:val="22"/>
          <w:u w:val="single"/>
        </w:rPr>
        <w:t>Prédication, vie paroissiale et vie spirituelle</w:t>
      </w:r>
      <w:r w:rsidRPr="00AE177B">
        <w:rPr>
          <w:sz w:val="22"/>
          <w:szCs w:val="22"/>
        </w:rPr>
        <w:t>...</w:t>
      </w:r>
    </w:p>
    <w:p w:rsidR="006816C8" w:rsidRPr="00AE177B" w:rsidRDefault="006816C8" w:rsidP="006816C8">
      <w:pPr>
        <w:numPr>
          <w:ilvl w:val="0"/>
          <w:numId w:val="8"/>
        </w:numPr>
        <w:jc w:val="both"/>
        <w:rPr>
          <w:sz w:val="22"/>
          <w:szCs w:val="22"/>
        </w:rPr>
      </w:pPr>
      <w:r w:rsidRPr="00AE177B">
        <w:rPr>
          <w:sz w:val="22"/>
          <w:szCs w:val="22"/>
        </w:rPr>
        <w:t xml:space="preserve">Humour - III – </w:t>
      </w:r>
      <w:r w:rsidRPr="00AE177B">
        <w:rPr>
          <w:b/>
          <w:sz w:val="22"/>
          <w:szCs w:val="22"/>
          <w:u w:val="single"/>
        </w:rPr>
        <w:t>Bible</w:t>
      </w:r>
      <w:r w:rsidRPr="00AE177B">
        <w:rPr>
          <w:sz w:val="22"/>
          <w:szCs w:val="22"/>
        </w:rPr>
        <w:t xml:space="preserve">  </w:t>
      </w:r>
    </w:p>
    <w:p w:rsidR="006816C8" w:rsidRPr="00AE177B" w:rsidRDefault="006816C8" w:rsidP="006816C8">
      <w:pPr>
        <w:numPr>
          <w:ilvl w:val="0"/>
          <w:numId w:val="8"/>
        </w:numPr>
        <w:jc w:val="both"/>
        <w:rPr>
          <w:sz w:val="22"/>
          <w:szCs w:val="22"/>
        </w:rPr>
      </w:pPr>
      <w:r w:rsidRPr="00AE177B">
        <w:rPr>
          <w:sz w:val="22"/>
          <w:szCs w:val="22"/>
        </w:rPr>
        <w:t xml:space="preserve">Humour - IV - </w:t>
      </w:r>
      <w:r w:rsidRPr="00AE177B">
        <w:rPr>
          <w:b/>
          <w:sz w:val="22"/>
          <w:szCs w:val="22"/>
          <w:u w:val="single"/>
        </w:rPr>
        <w:t>Temps liturgiques</w:t>
      </w:r>
      <w:r w:rsidRPr="00AE177B">
        <w:rPr>
          <w:sz w:val="22"/>
          <w:szCs w:val="22"/>
        </w:rPr>
        <w:t xml:space="preserve"> </w:t>
      </w:r>
    </w:p>
    <w:p w:rsidR="006816C8" w:rsidRPr="00AE177B" w:rsidRDefault="006816C8" w:rsidP="006816C8">
      <w:pPr>
        <w:numPr>
          <w:ilvl w:val="0"/>
          <w:numId w:val="8"/>
        </w:numPr>
        <w:jc w:val="both"/>
        <w:rPr>
          <w:sz w:val="22"/>
          <w:szCs w:val="22"/>
        </w:rPr>
      </w:pPr>
      <w:r w:rsidRPr="00AE177B">
        <w:rPr>
          <w:sz w:val="22"/>
          <w:szCs w:val="22"/>
        </w:rPr>
        <w:t xml:space="preserve">Humour - V - </w:t>
      </w:r>
      <w:r w:rsidRPr="00AE177B">
        <w:rPr>
          <w:b/>
          <w:sz w:val="22"/>
          <w:szCs w:val="22"/>
          <w:u w:val="single"/>
        </w:rPr>
        <w:t>Histoires profanes...</w:t>
      </w:r>
      <w:r w:rsidRPr="00AE177B">
        <w:rPr>
          <w:sz w:val="22"/>
          <w:szCs w:val="22"/>
        </w:rPr>
        <w:t xml:space="preserve"> </w:t>
      </w:r>
    </w:p>
    <w:p w:rsidR="006816C8" w:rsidRPr="00AE177B" w:rsidRDefault="006816C8" w:rsidP="006816C8">
      <w:pPr>
        <w:jc w:val="both"/>
        <w:rPr>
          <w:sz w:val="22"/>
          <w:szCs w:val="22"/>
        </w:rPr>
      </w:pPr>
    </w:p>
    <w:p w:rsidR="006816C8" w:rsidRPr="00885FD6" w:rsidRDefault="006816C8" w:rsidP="006816C8">
      <w:pPr>
        <w:jc w:val="both"/>
        <w:rPr>
          <w:color w:val="FF0000"/>
          <w:sz w:val="22"/>
          <w:szCs w:val="22"/>
        </w:rPr>
      </w:pPr>
    </w:p>
    <w:p w:rsidR="006816C8" w:rsidRPr="00885FD6" w:rsidRDefault="006816C8" w:rsidP="004E7B1B">
      <w:pPr>
        <w:jc w:val="both"/>
        <w:rPr>
          <w:color w:val="FF0000"/>
          <w:sz w:val="22"/>
          <w:szCs w:val="22"/>
        </w:rPr>
      </w:pPr>
    </w:p>
    <w:p w:rsidR="004E7B1B" w:rsidRPr="00BB2611" w:rsidRDefault="004E7B1B" w:rsidP="004E7B1B">
      <w:pPr>
        <w:jc w:val="both"/>
        <w:rPr>
          <w:color w:val="FFC000"/>
          <w:sz w:val="22"/>
          <w:szCs w:val="22"/>
        </w:rPr>
      </w:pPr>
    </w:p>
    <w:p w:rsidR="00BB2611" w:rsidRPr="00BB2611" w:rsidRDefault="00BB2611" w:rsidP="00284058">
      <w:pPr>
        <w:jc w:val="both"/>
        <w:rPr>
          <w:color w:val="FFC000"/>
          <w:sz w:val="22"/>
          <w:szCs w:val="22"/>
        </w:rPr>
      </w:pPr>
    </w:p>
    <w:p w:rsidR="0085529A" w:rsidRPr="00265765" w:rsidRDefault="0085529A" w:rsidP="00284058">
      <w:pPr>
        <w:jc w:val="both"/>
        <w:rPr>
          <w:sz w:val="22"/>
          <w:szCs w:val="22"/>
        </w:rPr>
      </w:pPr>
    </w:p>
    <w:p w:rsidR="00284058" w:rsidRPr="0085529A" w:rsidRDefault="00284058" w:rsidP="00284058">
      <w:pPr>
        <w:jc w:val="both"/>
        <w:rPr>
          <w:rFonts w:asciiTheme="minorHAnsi" w:hAnsiTheme="minorHAnsi"/>
          <w:sz w:val="22"/>
          <w:szCs w:val="22"/>
        </w:rPr>
      </w:pPr>
      <w:r w:rsidRPr="0085529A">
        <w:rPr>
          <w:rFonts w:asciiTheme="minorHAnsi" w:hAnsiTheme="minorHAnsi"/>
          <w:b/>
          <w:sz w:val="22"/>
          <w:szCs w:val="22"/>
          <w:u w:val="single"/>
        </w:rPr>
        <w:t>Note</w:t>
      </w:r>
      <w:r w:rsidRPr="0085529A">
        <w:rPr>
          <w:rFonts w:asciiTheme="minorHAnsi" w:hAnsiTheme="minorHAnsi"/>
          <w:sz w:val="22"/>
          <w:szCs w:val="22"/>
        </w:rPr>
        <w:t> </w:t>
      </w:r>
      <w:r w:rsidR="0085529A" w:rsidRPr="0085529A">
        <w:rPr>
          <w:rFonts w:asciiTheme="minorHAnsi" w:hAnsiTheme="minorHAnsi"/>
          <w:sz w:val="22"/>
          <w:szCs w:val="22"/>
        </w:rPr>
        <w:t>: v</w:t>
      </w:r>
      <w:r w:rsidRPr="0085529A">
        <w:rPr>
          <w:rFonts w:asciiTheme="minorHAnsi" w:hAnsiTheme="minorHAnsi"/>
          <w:sz w:val="22"/>
          <w:szCs w:val="22"/>
        </w:rPr>
        <w:t xml:space="preserve">ous avez la possibilité de réagir </w:t>
      </w:r>
      <w:r w:rsidR="0085529A">
        <w:rPr>
          <w:rFonts w:asciiTheme="minorHAnsi" w:hAnsiTheme="minorHAnsi"/>
          <w:sz w:val="22"/>
          <w:szCs w:val="22"/>
        </w:rPr>
        <w:t>aux</w:t>
      </w:r>
      <w:r w:rsidRPr="0085529A">
        <w:rPr>
          <w:rFonts w:asciiTheme="minorHAnsi" w:hAnsiTheme="minorHAnsi"/>
          <w:sz w:val="22"/>
          <w:szCs w:val="22"/>
        </w:rPr>
        <w:t xml:space="preserve"> textes proposés dans "</w:t>
      </w:r>
      <w:r w:rsidRPr="0085529A">
        <w:rPr>
          <w:rFonts w:asciiTheme="minorHAnsi" w:hAnsiTheme="minorHAnsi"/>
          <w:i/>
          <w:sz w:val="22"/>
          <w:szCs w:val="22"/>
        </w:rPr>
        <w:t>Laisser un commentaire</w:t>
      </w:r>
      <w:r w:rsidRPr="0085529A">
        <w:rPr>
          <w:rFonts w:asciiTheme="minorHAnsi" w:hAnsiTheme="minorHAnsi"/>
          <w:sz w:val="22"/>
          <w:szCs w:val="22"/>
        </w:rPr>
        <w:t xml:space="preserve">" de la page internet. </w:t>
      </w:r>
    </w:p>
    <w:sectPr w:rsidR="00284058" w:rsidRPr="0085529A"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880"/>
    <w:multiLevelType w:val="hybridMultilevel"/>
    <w:tmpl w:val="C44E96A8"/>
    <w:lvl w:ilvl="0" w:tplc="318C4904">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8C5FA2"/>
    <w:multiLevelType w:val="hybridMultilevel"/>
    <w:tmpl w:val="4A0E70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E5E6F"/>
    <w:multiLevelType w:val="hybridMultilevel"/>
    <w:tmpl w:val="5B02C530"/>
    <w:lvl w:ilvl="0" w:tplc="62C803FC">
      <w:numFmt w:val="bullet"/>
      <w:lvlText w:val="-"/>
      <w:lvlJc w:val="left"/>
      <w:pPr>
        <w:ind w:left="1080" w:hanging="360"/>
      </w:pPr>
      <w:rPr>
        <w:rFonts w:ascii="Times New Roman" w:eastAsiaTheme="minorHAnsi"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1F245B4"/>
    <w:multiLevelType w:val="hybridMultilevel"/>
    <w:tmpl w:val="D772AE86"/>
    <w:lvl w:ilvl="0" w:tplc="F0187A58">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F2557E"/>
    <w:multiLevelType w:val="hybridMultilevel"/>
    <w:tmpl w:val="13946118"/>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287B57"/>
    <w:multiLevelType w:val="hybridMultilevel"/>
    <w:tmpl w:val="5000748E"/>
    <w:lvl w:ilvl="0" w:tplc="021E72DE">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4C4FA5"/>
    <w:multiLevelType w:val="hybridMultilevel"/>
    <w:tmpl w:val="BFDC1660"/>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112C6B"/>
    <w:multiLevelType w:val="hybridMultilevel"/>
    <w:tmpl w:val="499A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D52706"/>
    <w:multiLevelType w:val="hybridMultilevel"/>
    <w:tmpl w:val="0F9C46F0"/>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DD1C7A"/>
    <w:multiLevelType w:val="hybridMultilevel"/>
    <w:tmpl w:val="31B8D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41E32"/>
    <w:rsid w:val="0003098C"/>
    <w:rsid w:val="00067C98"/>
    <w:rsid w:val="000C6624"/>
    <w:rsid w:val="000F0D78"/>
    <w:rsid w:val="000F14ED"/>
    <w:rsid w:val="00115FCD"/>
    <w:rsid w:val="001213CA"/>
    <w:rsid w:val="00245F37"/>
    <w:rsid w:val="00265765"/>
    <w:rsid w:val="00284058"/>
    <w:rsid w:val="002B5E54"/>
    <w:rsid w:val="002B7E9D"/>
    <w:rsid w:val="00312620"/>
    <w:rsid w:val="00321663"/>
    <w:rsid w:val="003A5FE8"/>
    <w:rsid w:val="003C3F87"/>
    <w:rsid w:val="003E4C66"/>
    <w:rsid w:val="00413359"/>
    <w:rsid w:val="00415F57"/>
    <w:rsid w:val="004263A2"/>
    <w:rsid w:val="00432B46"/>
    <w:rsid w:val="004C6A8F"/>
    <w:rsid w:val="004E7B1B"/>
    <w:rsid w:val="00500AE8"/>
    <w:rsid w:val="00530A3B"/>
    <w:rsid w:val="00542EF8"/>
    <w:rsid w:val="00545328"/>
    <w:rsid w:val="00553D96"/>
    <w:rsid w:val="006057A8"/>
    <w:rsid w:val="00612E8D"/>
    <w:rsid w:val="0066178F"/>
    <w:rsid w:val="00664B0C"/>
    <w:rsid w:val="006816C8"/>
    <w:rsid w:val="00685A6E"/>
    <w:rsid w:val="0072245D"/>
    <w:rsid w:val="00765AB1"/>
    <w:rsid w:val="00786964"/>
    <w:rsid w:val="00831905"/>
    <w:rsid w:val="00841E32"/>
    <w:rsid w:val="008537C3"/>
    <w:rsid w:val="0085529A"/>
    <w:rsid w:val="00885FD6"/>
    <w:rsid w:val="008F4659"/>
    <w:rsid w:val="0091231D"/>
    <w:rsid w:val="009636A2"/>
    <w:rsid w:val="00971B2F"/>
    <w:rsid w:val="00984568"/>
    <w:rsid w:val="00986FCC"/>
    <w:rsid w:val="009B5CAC"/>
    <w:rsid w:val="009C5128"/>
    <w:rsid w:val="009E6D02"/>
    <w:rsid w:val="00A92BFB"/>
    <w:rsid w:val="00AC32FE"/>
    <w:rsid w:val="00AE177B"/>
    <w:rsid w:val="00B05CC9"/>
    <w:rsid w:val="00BB2611"/>
    <w:rsid w:val="00C66693"/>
    <w:rsid w:val="00C87F87"/>
    <w:rsid w:val="00CE421B"/>
    <w:rsid w:val="00D56607"/>
    <w:rsid w:val="00D73EAA"/>
    <w:rsid w:val="00DD5E5D"/>
    <w:rsid w:val="00DE66F8"/>
    <w:rsid w:val="00E32B19"/>
    <w:rsid w:val="00E62C18"/>
    <w:rsid w:val="00EA6396"/>
    <w:rsid w:val="00EB7AE4"/>
    <w:rsid w:val="00F21332"/>
    <w:rsid w:val="00F54EB2"/>
    <w:rsid w:val="00FB63B9"/>
    <w:rsid w:val="00FE2367"/>
    <w:rsid w:val="00FE3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058"/>
    <w:pPr>
      <w:ind w:left="720"/>
      <w:contextualSpacing/>
    </w:pPr>
  </w:style>
  <w:style w:type="character" w:styleId="lev">
    <w:name w:val="Strong"/>
    <w:basedOn w:val="Policepardfaut"/>
    <w:uiPriority w:val="22"/>
    <w:qFormat/>
    <w:rsid w:val="009E6D02"/>
    <w:rPr>
      <w:b/>
      <w:bCs/>
    </w:rPr>
  </w:style>
  <w:style w:type="paragraph" w:styleId="NormalWeb">
    <w:name w:val="Normal (Web)"/>
    <w:basedOn w:val="Normal"/>
    <w:uiPriority w:val="99"/>
    <w:semiHidden/>
    <w:unhideWhenUsed/>
    <w:rsid w:val="00F54EB2"/>
    <w:pPr>
      <w:spacing w:before="100" w:beforeAutospacing="1" w:after="100" w:afterAutospacing="1"/>
    </w:pPr>
    <w:rPr>
      <w:rFonts w:eastAsia="Times New Roman" w:cs="Times New Roman"/>
    </w:rPr>
  </w:style>
  <w:style w:type="character" w:styleId="Lienhypertexte">
    <w:name w:val="Hyperlink"/>
    <w:basedOn w:val="Policepardfaut"/>
    <w:uiPriority w:val="99"/>
    <w:semiHidden/>
    <w:unhideWhenUsed/>
    <w:rsid w:val="00F54EB2"/>
    <w:rPr>
      <w:color w:val="0000FF"/>
      <w:u w:val="single"/>
    </w:rPr>
  </w:style>
  <w:style w:type="character" w:styleId="Accentuation">
    <w:name w:val="Emphasis"/>
    <w:basedOn w:val="Policepardfaut"/>
    <w:uiPriority w:val="20"/>
    <w:qFormat/>
    <w:rsid w:val="000F0D78"/>
    <w:rPr>
      <w:i/>
      <w:iCs/>
    </w:rPr>
  </w:style>
  <w:style w:type="paragraph" w:customStyle="1" w:styleId="Default">
    <w:name w:val="Default"/>
    <w:rsid w:val="00C666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058"/>
    <w:pPr>
      <w:ind w:left="720"/>
      <w:contextualSpacing/>
    </w:pPr>
  </w:style>
  <w:style w:type="character" w:styleId="lev">
    <w:name w:val="Strong"/>
    <w:basedOn w:val="Policepardfaut"/>
    <w:uiPriority w:val="22"/>
    <w:qFormat/>
    <w:rsid w:val="009E6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oisse-stphilbert-stjacques.cef.fr/wp-content/uploads/2013/04/Profession-de-foi-et-relations-trinitaires.pdf" TargetMode="External"/><Relationship Id="rId3" Type="http://schemas.openxmlformats.org/officeDocument/2006/relationships/styles" Target="styles.xml"/><Relationship Id="rId7" Type="http://schemas.openxmlformats.org/officeDocument/2006/relationships/hyperlink" Target="http://paroisse-stphilbert-stjacques.cef.fr/wp-content/uploads/2013/04/Formules-de-Renonciation-Trois-exemples-de-renonciation-dans-la-Bib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9C7A-3F76-4363-9BD8-27B91C9A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2585</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dcterms:created xsi:type="dcterms:W3CDTF">2016-07-06T14:04:00Z</dcterms:created>
  <dcterms:modified xsi:type="dcterms:W3CDTF">2017-06-07T06:39:00Z</dcterms:modified>
</cp:coreProperties>
</file>