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86" w:rsidRPr="0038607E" w:rsidRDefault="005A0986" w:rsidP="0038607E">
      <w:pPr>
        <w:pStyle w:val="Titre6"/>
        <w:jc w:val="center"/>
        <w:rPr>
          <w:sz w:val="32"/>
          <w:szCs w:val="32"/>
        </w:rPr>
      </w:pPr>
      <w:bookmarkStart w:id="0" w:name="_Toc24018893"/>
      <w:r w:rsidRPr="0038607E">
        <w:rPr>
          <w:sz w:val="32"/>
          <w:szCs w:val="32"/>
        </w:rPr>
        <w:t>Catéchisme CEC</w:t>
      </w:r>
    </w:p>
    <w:p w:rsidR="005A0986" w:rsidRDefault="005A0986" w:rsidP="005A0986">
      <w:pPr>
        <w:pStyle w:val="Titre6"/>
        <w:jc w:val="both"/>
      </w:pPr>
    </w:p>
    <w:p w:rsidR="005A0986" w:rsidRDefault="005A0986" w:rsidP="005A0986">
      <w:pPr>
        <w:pStyle w:val="Titre6"/>
        <w:jc w:val="both"/>
      </w:pPr>
      <w:r>
        <w:t xml:space="preserve">IV. </w:t>
      </w:r>
      <w:r>
        <w:rPr>
          <w:b w:val="0"/>
          <w:bCs w:val="0"/>
        </w:rPr>
        <w:t>L’homme au Paradis</w:t>
      </w:r>
      <w:bookmarkEnd w:id="0"/>
    </w:p>
    <w:p w:rsidR="005A0986" w:rsidRDefault="005A0986" w:rsidP="005A0986">
      <w:pPr>
        <w:pStyle w:val="NormalWeb"/>
        <w:jc w:val="both"/>
      </w:pPr>
      <w:r>
        <w:rPr>
          <w:i/>
          <w:iCs/>
        </w:rPr>
        <w:t xml:space="preserve">374 </w:t>
      </w:r>
      <w:r>
        <w:t>Le premier homme n’a pas seulement été créé bon, mais il a été constitué dans une amitié avec son Créateur et une harmonie avec lui-même et avec la création autour de lui telles qu’elles ne seront dépassées que par la gloire de la nouvelle création dans le Christ.</w:t>
      </w:r>
    </w:p>
    <w:p w:rsidR="005A0986" w:rsidRDefault="005A0986" w:rsidP="005A0986">
      <w:pPr>
        <w:pStyle w:val="NormalWeb"/>
        <w:jc w:val="both"/>
      </w:pPr>
      <w:r>
        <w:rPr>
          <w:i/>
          <w:iCs/>
        </w:rPr>
        <w:t xml:space="preserve">375 </w:t>
      </w:r>
      <w:r>
        <w:t>L’Église, en interprétant de manière authentique le symbolisme du langage biblique à la lumière du Nouveau Testament et de la Tradition, enseigne que nos premiers parents Adam et Eve ont été constitué dans un état " de sainteté et de justice originelle " (Cc. Trente : DS 1511). Cette grâce de la sainteté originelle était une " participation à la vie divine " (LG 2).</w:t>
      </w:r>
    </w:p>
    <w:p w:rsidR="005A0986" w:rsidRDefault="005A0986" w:rsidP="005A0986">
      <w:pPr>
        <w:pStyle w:val="NormalWeb"/>
        <w:jc w:val="both"/>
      </w:pPr>
      <w:r>
        <w:rPr>
          <w:i/>
          <w:iCs/>
        </w:rPr>
        <w:t xml:space="preserve">376 </w:t>
      </w:r>
      <w:r>
        <w:t xml:space="preserve">Par le rayonnement de cette grâce toutes les dimensions de la vie de l’homme étaient confortées. Tant qu’il demeurait dans l’intimité divine, l’homme ne devait ni mourir (cf. </w:t>
      </w:r>
      <w:proofErr w:type="spellStart"/>
      <w:r>
        <w:t>Gn</w:t>
      </w:r>
      <w:proofErr w:type="spellEnd"/>
      <w:r>
        <w:t xml:space="preserve"> 2, 17 ; 3, 19), ni souffrir (cf. </w:t>
      </w:r>
      <w:proofErr w:type="spellStart"/>
      <w:r>
        <w:t>Gn</w:t>
      </w:r>
      <w:proofErr w:type="spellEnd"/>
      <w:r>
        <w:t xml:space="preserve"> 3, 16). L’harmonie intérieure de la personne humaine, l’harmonie entre l’homme et la femme (cf. </w:t>
      </w:r>
      <w:proofErr w:type="spellStart"/>
      <w:r>
        <w:t>Gn</w:t>
      </w:r>
      <w:proofErr w:type="spellEnd"/>
      <w:r>
        <w:t xml:space="preserve"> 2, 25), enfin l’harmonie entre le premier couple et toute la création constituait l’état appelé " justice originelle ".</w:t>
      </w:r>
    </w:p>
    <w:p w:rsidR="005A0986" w:rsidRDefault="005A0986" w:rsidP="005A0986">
      <w:pPr>
        <w:pStyle w:val="NormalWeb"/>
        <w:jc w:val="both"/>
      </w:pPr>
      <w:r>
        <w:rPr>
          <w:i/>
          <w:iCs/>
        </w:rPr>
        <w:t xml:space="preserve">377 </w:t>
      </w:r>
      <w:r>
        <w:t xml:space="preserve">La " maîtrise " du monde que Dieu avait accordée à l’homme dès le début, se réalisait avant tout chez l’homme lui-même comme </w:t>
      </w:r>
      <w:r>
        <w:rPr>
          <w:i/>
          <w:iCs/>
        </w:rPr>
        <w:t>maîtrise de soi</w:t>
      </w:r>
      <w:r>
        <w:t xml:space="preserve">. L’homme était intact et ordonné dans tout son être, parce que libre de la triple concupiscence (cf. 1 </w:t>
      </w:r>
      <w:proofErr w:type="spellStart"/>
      <w:r>
        <w:t>Jn</w:t>
      </w:r>
      <w:proofErr w:type="spellEnd"/>
      <w:r>
        <w:t xml:space="preserve"> 2, 16) qui le soumet aux plaisirs des sens, à la convoitise des biens terrestres et à l’affirmation de soi contre les impératifs de la raison.</w:t>
      </w:r>
    </w:p>
    <w:p w:rsidR="005A0986" w:rsidRDefault="005A0986" w:rsidP="005A0986">
      <w:pPr>
        <w:pStyle w:val="NormalWeb"/>
        <w:jc w:val="both"/>
      </w:pPr>
      <w:r>
        <w:rPr>
          <w:i/>
          <w:iCs/>
        </w:rPr>
        <w:t xml:space="preserve">378 </w:t>
      </w:r>
      <w:r>
        <w:t xml:space="preserve">Le signe de la familiarité avec Dieu, c’est que Dieu le place dans le jardin (cf. </w:t>
      </w:r>
      <w:proofErr w:type="spellStart"/>
      <w:r>
        <w:t>Gn</w:t>
      </w:r>
      <w:proofErr w:type="spellEnd"/>
      <w:r>
        <w:t xml:space="preserve"> 2, 8). Il y vit " pour cultiver le sol et le garder " (</w:t>
      </w:r>
      <w:proofErr w:type="spellStart"/>
      <w:r>
        <w:t>Gn</w:t>
      </w:r>
      <w:proofErr w:type="spellEnd"/>
      <w:r>
        <w:t xml:space="preserve"> 2, 15) : le travail n’est pas une peine (cf. </w:t>
      </w:r>
      <w:proofErr w:type="spellStart"/>
      <w:r>
        <w:t>Gn</w:t>
      </w:r>
      <w:proofErr w:type="spellEnd"/>
      <w:r>
        <w:t xml:space="preserve"> 3, 17-19), mais la collaboration de l’homme et de la femme avec Dieu dans le perfectionnement de la création visible.</w:t>
      </w:r>
    </w:p>
    <w:p w:rsidR="005A0986" w:rsidRDefault="005A0986" w:rsidP="005A0986">
      <w:pPr>
        <w:pStyle w:val="NormalWeb"/>
        <w:jc w:val="both"/>
      </w:pPr>
      <w:r>
        <w:rPr>
          <w:i/>
          <w:iCs/>
        </w:rPr>
        <w:t xml:space="preserve">379 </w:t>
      </w:r>
      <w:r>
        <w:t>C’est toute cette harmonie de la justice originelle, prévue pour l’homme par le dessein de Dieu, qui sera perdu par le péché de nos premiers parents.</w:t>
      </w:r>
    </w:p>
    <w:p w:rsidR="005A0986" w:rsidRDefault="005A0986" w:rsidP="005A0986">
      <w:pPr>
        <w:pStyle w:val="NormalWeb"/>
        <w:ind w:left="1440"/>
        <w:jc w:val="both"/>
        <w:rPr>
          <w:b/>
          <w:bCs/>
        </w:rPr>
      </w:pPr>
      <w:r>
        <w:rPr>
          <w:b/>
          <w:bCs/>
        </w:rPr>
        <w:t>En bref</w:t>
      </w:r>
    </w:p>
    <w:p w:rsidR="005A0986" w:rsidRDefault="005A0986" w:rsidP="005A0986">
      <w:pPr>
        <w:pStyle w:val="NormalWeb"/>
        <w:ind w:left="1440"/>
        <w:jc w:val="both"/>
        <w:rPr>
          <w:i/>
          <w:iCs/>
        </w:rPr>
      </w:pPr>
      <w:r>
        <w:rPr>
          <w:i/>
          <w:iCs/>
        </w:rPr>
        <w:t>380 " Dieu, Tu as fait l’homme à ton image et tu lui as confié l’univers, afin qu’en Te servant, toi, son Créateur, il règne sur la création " (MR, prière eucharistique IV, 118).</w:t>
      </w:r>
    </w:p>
    <w:p w:rsidR="005A0986" w:rsidRDefault="005A0986" w:rsidP="005A0986">
      <w:pPr>
        <w:pStyle w:val="NormalWeb"/>
        <w:ind w:left="1440"/>
        <w:jc w:val="both"/>
        <w:rPr>
          <w:i/>
          <w:iCs/>
        </w:rPr>
      </w:pPr>
      <w:r>
        <w:rPr>
          <w:i/>
          <w:iCs/>
        </w:rPr>
        <w:t xml:space="preserve">381 L’homme est prédestiné à reproduire l’image du Fils de Dieu fait homme – " image du Dieu invisible " (Col 1, 15) – afin que le Christ soit le premier-né d’une multitude de frères et de sœurs (cf. Ep 1, 3-6 ; </w:t>
      </w:r>
      <w:proofErr w:type="spellStart"/>
      <w:r>
        <w:rPr>
          <w:i/>
          <w:iCs/>
        </w:rPr>
        <w:t>Rm</w:t>
      </w:r>
      <w:proofErr w:type="spellEnd"/>
      <w:r>
        <w:rPr>
          <w:i/>
          <w:iCs/>
        </w:rPr>
        <w:t xml:space="preserve"> 8, 29).</w:t>
      </w:r>
    </w:p>
    <w:p w:rsidR="005A0986" w:rsidRDefault="005A0986" w:rsidP="005A0986">
      <w:pPr>
        <w:pStyle w:val="NormalWeb"/>
        <w:ind w:left="1440"/>
        <w:jc w:val="both"/>
        <w:rPr>
          <w:i/>
          <w:iCs/>
        </w:rPr>
      </w:pPr>
      <w:r>
        <w:rPr>
          <w:i/>
          <w:iCs/>
        </w:rPr>
        <w:t>382 L’homme est " un de corps et d’âme " (GS 14, § 1). La doctrine de la foi affirme que l’âme spirituelle et immortelle est créée immédiatement par Dieu.</w:t>
      </w:r>
    </w:p>
    <w:p w:rsidR="005A0986" w:rsidRDefault="005A0986" w:rsidP="005A0986">
      <w:pPr>
        <w:pStyle w:val="NormalWeb"/>
        <w:ind w:left="1440"/>
        <w:jc w:val="both"/>
        <w:rPr>
          <w:i/>
          <w:iCs/>
        </w:rPr>
      </w:pPr>
      <w:r>
        <w:rPr>
          <w:i/>
          <w:iCs/>
        </w:rPr>
        <w:t>383 " Dieu n’a pas créé l’homme solitaire : dès l’origine, ‘il les créa homme et femme’ (</w:t>
      </w:r>
      <w:proofErr w:type="spellStart"/>
      <w:r>
        <w:rPr>
          <w:i/>
          <w:iCs/>
        </w:rPr>
        <w:t>Gn</w:t>
      </w:r>
      <w:proofErr w:type="spellEnd"/>
      <w:r>
        <w:rPr>
          <w:i/>
          <w:iCs/>
        </w:rPr>
        <w:t xml:space="preserve"> 1, 27) ; leur société réalise la première forme de communion entre personnes " (GS 12, § 4).</w:t>
      </w:r>
    </w:p>
    <w:p w:rsidR="005A0986" w:rsidRDefault="005A0986" w:rsidP="005A0986">
      <w:pPr>
        <w:pStyle w:val="NormalWeb"/>
        <w:ind w:left="1440"/>
        <w:jc w:val="both"/>
        <w:rPr>
          <w:i/>
          <w:iCs/>
        </w:rPr>
      </w:pPr>
      <w:r>
        <w:rPr>
          <w:i/>
          <w:iCs/>
        </w:rPr>
        <w:t xml:space="preserve">384 La révélation nous fait connaître l’état de sainteté et de </w:t>
      </w:r>
      <w:proofErr w:type="gramStart"/>
      <w:r>
        <w:rPr>
          <w:i/>
          <w:iCs/>
        </w:rPr>
        <w:t>justice originelles</w:t>
      </w:r>
      <w:proofErr w:type="gramEnd"/>
      <w:r>
        <w:rPr>
          <w:i/>
          <w:iCs/>
        </w:rPr>
        <w:t xml:space="preserve"> de l’homme et de la femme avant le péché : de leur amitié avec Dieu découlait la félicité de leur existence au paradis.</w:t>
      </w:r>
    </w:p>
    <w:p w:rsidR="005A0986" w:rsidRDefault="005A0986" w:rsidP="005A0986">
      <w:pPr>
        <w:pStyle w:val="NormalWeb"/>
        <w:jc w:val="both"/>
        <w:rPr>
          <w:b/>
          <w:bCs/>
        </w:rPr>
      </w:pPr>
      <w:r>
        <w:lastRenderedPageBreak/>
        <w:t xml:space="preserve">Paragraphe 7 </w:t>
      </w:r>
      <w:r>
        <w:rPr>
          <w:b/>
          <w:bCs/>
        </w:rPr>
        <w:t>La Chute</w:t>
      </w:r>
    </w:p>
    <w:p w:rsidR="005A0986" w:rsidRDefault="005A0986" w:rsidP="005A0986">
      <w:pPr>
        <w:pStyle w:val="NormalWeb"/>
        <w:jc w:val="both"/>
      </w:pPr>
      <w:r>
        <w:rPr>
          <w:i/>
          <w:iCs/>
        </w:rPr>
        <w:t xml:space="preserve">385 </w:t>
      </w:r>
      <w:r>
        <w:t>Dieu est infiniment bon et toutes ses œuvres sont bonnes. Cependant, personne n’échappe à l’expérience de la souffrance, des maux dans la nature – qui apparaissent comme liés aux limites propres des créatures –, et surtout à la question du mal moral. D’où vient le mal ? " Je cherchais d’où vient le mal et je ne trouvais pas de solution " dit S. Augustin (</w:t>
      </w:r>
      <w:proofErr w:type="spellStart"/>
      <w:r>
        <w:t>conf</w:t>
      </w:r>
      <w:proofErr w:type="spellEnd"/>
      <w:r>
        <w:t xml:space="preserve">. 7, 7, 11), et sa propre quête douloureuse ne trouvera d’issue que dans sa conversion au Dieu vivant. Car " le mystère de l’iniquité " (2 Th 2, 7) ne s’éclaire qu’à la lumière du mystère de la piété (cf. 1 Tm 3, 16). La révélation de l’amour divin dans le Christ a manifesté à la fois l’étendue du mal et la surabondance de la grâce (cf. </w:t>
      </w:r>
      <w:proofErr w:type="spellStart"/>
      <w:r>
        <w:t>Rm</w:t>
      </w:r>
      <w:proofErr w:type="spellEnd"/>
      <w:r>
        <w:t xml:space="preserve"> 5, 20). Nous devons donc considérer la question de l’origine du mal en fixant le regard de notre foi sur Celui qui, seul, en est le Vainqueur (cf. </w:t>
      </w:r>
      <w:proofErr w:type="spellStart"/>
      <w:r>
        <w:t>Lc</w:t>
      </w:r>
      <w:proofErr w:type="spellEnd"/>
      <w:r>
        <w:t xml:space="preserve"> 11, 21-22 ; </w:t>
      </w:r>
      <w:proofErr w:type="spellStart"/>
      <w:r>
        <w:t>Jn</w:t>
      </w:r>
      <w:proofErr w:type="spellEnd"/>
      <w:r>
        <w:t xml:space="preserve"> 16, 11 ; 1 </w:t>
      </w:r>
      <w:proofErr w:type="spellStart"/>
      <w:r>
        <w:t>Jn</w:t>
      </w:r>
      <w:proofErr w:type="spellEnd"/>
      <w:r>
        <w:t xml:space="preserve"> 3, 8).</w:t>
      </w:r>
    </w:p>
    <w:p w:rsidR="005A0986" w:rsidRDefault="005A0986" w:rsidP="005A0986">
      <w:pPr>
        <w:pStyle w:val="Titre6"/>
        <w:jc w:val="both"/>
      </w:pPr>
      <w:bookmarkStart w:id="1" w:name="_Toc24018894"/>
      <w:r>
        <w:t xml:space="preserve">I. </w:t>
      </w:r>
      <w:proofErr w:type="spellStart"/>
      <w:r>
        <w:rPr>
          <w:b w:val="0"/>
          <w:bCs w:val="0"/>
        </w:rPr>
        <w:t>La</w:t>
      </w:r>
      <w:proofErr w:type="spellEnd"/>
      <w:r>
        <w:rPr>
          <w:b w:val="0"/>
          <w:bCs w:val="0"/>
        </w:rPr>
        <w:t xml:space="preserve"> où le péché a abondé, la grâce a surabondé</w:t>
      </w:r>
      <w:bookmarkEnd w:id="1"/>
    </w:p>
    <w:p w:rsidR="005A0986" w:rsidRDefault="005A0986" w:rsidP="005A0986">
      <w:pPr>
        <w:pStyle w:val="NormalWeb"/>
        <w:jc w:val="both"/>
        <w:rPr>
          <w:b/>
          <w:bCs/>
        </w:rPr>
      </w:pPr>
      <w:r>
        <w:rPr>
          <w:b/>
          <w:bCs/>
        </w:rPr>
        <w:t>La réalité du péché</w:t>
      </w:r>
    </w:p>
    <w:p w:rsidR="005A0986" w:rsidRDefault="005A0986" w:rsidP="005A0986">
      <w:pPr>
        <w:pStyle w:val="NormalWeb"/>
        <w:jc w:val="both"/>
      </w:pPr>
      <w:r>
        <w:rPr>
          <w:i/>
          <w:iCs/>
        </w:rPr>
        <w:t xml:space="preserve">386 </w:t>
      </w:r>
      <w:r>
        <w:t>Le péché est présent dans l’histoire de l’homme : il serait vain de tenter de l’ignorer ou de donner à cette obscure réalité d’autres noms. Pour essayer de comprendre ce qu’est le péché, il faut d’abord reconnaître le</w:t>
      </w:r>
      <w:r>
        <w:rPr>
          <w:i/>
          <w:iCs/>
        </w:rPr>
        <w:t xml:space="preserve"> lien profond de l’homme avec Dieu, </w:t>
      </w:r>
      <w:r>
        <w:t>car en dehors de ce rapport, le mal du péché n’est pas démasqué dans sa véritable identité de refus et d’opposition face à Dieu, tout en continuant à peser sur la vie de l’homme et sur l’histoire.</w:t>
      </w:r>
    </w:p>
    <w:p w:rsidR="005A0986" w:rsidRDefault="005A0986" w:rsidP="005A0986">
      <w:pPr>
        <w:pStyle w:val="NormalWeb"/>
        <w:jc w:val="both"/>
      </w:pPr>
      <w:r>
        <w:rPr>
          <w:i/>
          <w:iCs/>
        </w:rPr>
        <w:t xml:space="preserve">387 </w:t>
      </w:r>
      <w:r>
        <w:t>La réalité du péché, et plus particulièrement du péché des origines, ne s’éclaire qu’à la lumière de la Révélation divine. Sans la connaissance qu’elle nous donne de Dieu on ne peut clairement reconnaître le péché, et on est tenté de l’expliquer uniquement comme un défaut de croissance, comme une faiblesse psychologique, une erreur, la conséquence nécessaire d’une structure sociale inadéquate, etc. C’est seulement dans la connaissance du dessein de Dieu sur l’homme que l’on comprend que le péché est un abus de la liberté que Dieu donne aux personnes créées pour qu’elles puissent l’aimer et s’aimer mutuellement.</w:t>
      </w:r>
    </w:p>
    <w:p w:rsidR="005A0986" w:rsidRDefault="005A0986" w:rsidP="005A0986">
      <w:pPr>
        <w:pStyle w:val="NormalWeb"/>
        <w:jc w:val="both"/>
        <w:rPr>
          <w:b/>
          <w:bCs/>
        </w:rPr>
      </w:pPr>
      <w:r>
        <w:rPr>
          <w:b/>
          <w:bCs/>
        </w:rPr>
        <w:t>Le péché originel – une vérité essentielle de la foi</w:t>
      </w:r>
    </w:p>
    <w:p w:rsidR="005A0986" w:rsidRDefault="005A0986" w:rsidP="005A0986">
      <w:pPr>
        <w:pStyle w:val="NormalWeb"/>
        <w:jc w:val="both"/>
      </w:pPr>
      <w:r>
        <w:rPr>
          <w:i/>
          <w:iCs/>
        </w:rPr>
        <w:t xml:space="preserve">388 </w:t>
      </w:r>
      <w:r>
        <w:t xml:space="preserve">Avec la progression de la Révélation est éclairée aussi la réalité du péché. Bien que le Peuple de Dieu de l’Ancien Testament ait connu d’une certaine manière la condition humaine à la lumière de l’histoire de la chute narrée dans la Genèse, il ne pouvait pas atteindre la signification ultime de cette histoire, qui se manifeste seulement à la lumière de la Mort et de la Résurrection de Jésus-Christ (cf. </w:t>
      </w:r>
      <w:proofErr w:type="spellStart"/>
      <w:r>
        <w:t>Rm</w:t>
      </w:r>
      <w:proofErr w:type="spellEnd"/>
      <w:r>
        <w:t xml:space="preserve"> 5, 12-21). Il faut connaître le Christ comme source de la grâce pour connaître Adam comme source du péché. C’est l’Esprit-Paraclet, envoyé par le Christ ressuscité, qui est venu " confondre le monde en matière de péché " (</w:t>
      </w:r>
      <w:proofErr w:type="spellStart"/>
      <w:r>
        <w:t>Jn</w:t>
      </w:r>
      <w:proofErr w:type="spellEnd"/>
      <w:r>
        <w:t xml:space="preserve"> 16, 8) en révélant Celui qui en est le Rédempteur.</w:t>
      </w:r>
    </w:p>
    <w:p w:rsidR="005A0986" w:rsidRDefault="005A0986" w:rsidP="005A0986">
      <w:pPr>
        <w:pStyle w:val="NormalWeb"/>
        <w:jc w:val="both"/>
      </w:pPr>
      <w:r>
        <w:rPr>
          <w:i/>
          <w:iCs/>
        </w:rPr>
        <w:t xml:space="preserve">389 </w:t>
      </w:r>
      <w:r>
        <w:t>La doctrine du péché originel est pour ainsi dire " le revers " de la Bonne Nouvelle que Jésus est le Sauveur de tous les hommes, que tous ont besoin du salut et que le salut est offert à tous grâce au Christ. L’Église qui a le sens du Christ (cf. 1 Co 2, 16) sait bien qu’on ne peut pas toucher à la révélation du péché originel sans porter atteinte au mystère du Christ.</w:t>
      </w:r>
    </w:p>
    <w:p w:rsidR="005A0986" w:rsidRDefault="005A0986" w:rsidP="005A0986">
      <w:pPr>
        <w:pStyle w:val="NormalWeb"/>
        <w:jc w:val="both"/>
        <w:rPr>
          <w:b/>
          <w:bCs/>
        </w:rPr>
      </w:pPr>
      <w:r>
        <w:rPr>
          <w:b/>
          <w:bCs/>
        </w:rPr>
        <w:t>Pour lire le récit de la chute</w:t>
      </w:r>
    </w:p>
    <w:p w:rsidR="005A0986" w:rsidRDefault="005A0986" w:rsidP="005A0986">
      <w:pPr>
        <w:pStyle w:val="NormalWeb"/>
        <w:jc w:val="both"/>
      </w:pPr>
      <w:r>
        <w:rPr>
          <w:i/>
          <w:iCs/>
        </w:rPr>
        <w:t xml:space="preserve">390 </w:t>
      </w:r>
      <w:r>
        <w:t>Le récit de la chute (</w:t>
      </w:r>
      <w:proofErr w:type="spellStart"/>
      <w:r>
        <w:t>Gn</w:t>
      </w:r>
      <w:proofErr w:type="spellEnd"/>
      <w:r>
        <w:t xml:space="preserve"> 3) utilise un langage imagé, mais il affirme un événement primordial, un fait qui a eu lieu </w:t>
      </w:r>
      <w:r>
        <w:rPr>
          <w:i/>
          <w:iCs/>
        </w:rPr>
        <w:t>au commencement de l’histoire de l’homme</w:t>
      </w:r>
      <w:r>
        <w:t xml:space="preserve"> (cf. GS 13, § 1). La Révélation nous donne la certitude de foi que toute l’histoire humaine est marquée par la faute originelle librement commise par nos premiers parents (cf. Cc. Trente : DS 1513 ; Pie XII : DS 3897 ; Paul VI, discours 11 juillet 1966).</w:t>
      </w:r>
    </w:p>
    <w:p w:rsidR="005A0986" w:rsidRDefault="005A0986" w:rsidP="005A0986">
      <w:pPr>
        <w:pStyle w:val="Titre6"/>
        <w:jc w:val="both"/>
      </w:pPr>
      <w:bookmarkStart w:id="2" w:name="_Toc24018895"/>
      <w:r>
        <w:t xml:space="preserve">II. </w:t>
      </w:r>
      <w:r>
        <w:rPr>
          <w:b w:val="0"/>
          <w:bCs w:val="0"/>
        </w:rPr>
        <w:t>La chute des anges</w:t>
      </w:r>
      <w:bookmarkEnd w:id="2"/>
    </w:p>
    <w:p w:rsidR="005A0986" w:rsidRDefault="005A0986" w:rsidP="005A0986">
      <w:pPr>
        <w:pStyle w:val="NormalWeb"/>
        <w:jc w:val="both"/>
      </w:pPr>
      <w:r>
        <w:rPr>
          <w:i/>
          <w:iCs/>
        </w:rPr>
        <w:lastRenderedPageBreak/>
        <w:t xml:space="preserve">391 </w:t>
      </w:r>
      <w:r>
        <w:t xml:space="preserve">Derrière le choix désobéissant de nos premiers parents il y a une voix séductrice, opposée à Dieu (cf. </w:t>
      </w:r>
      <w:proofErr w:type="spellStart"/>
      <w:r>
        <w:t>Gn</w:t>
      </w:r>
      <w:proofErr w:type="spellEnd"/>
      <w:r>
        <w:t xml:space="preserve"> 3, 4-5) qui, par envie, les fait tomber dans la mort (cf. </w:t>
      </w:r>
      <w:proofErr w:type="spellStart"/>
      <w:r>
        <w:t>Sg</w:t>
      </w:r>
      <w:proofErr w:type="spellEnd"/>
      <w:r>
        <w:t xml:space="preserve"> 2, 24). L’Écriture et la Tradition de l’Église voient en cet être un ange déchu, appelé Satan ou diable (cf. </w:t>
      </w:r>
      <w:proofErr w:type="spellStart"/>
      <w:r>
        <w:t>Jn</w:t>
      </w:r>
      <w:proofErr w:type="spellEnd"/>
      <w:r>
        <w:t xml:space="preserve"> 8, 44 ; </w:t>
      </w:r>
      <w:proofErr w:type="spellStart"/>
      <w:r>
        <w:t>Ap</w:t>
      </w:r>
      <w:proofErr w:type="spellEnd"/>
      <w:r>
        <w:t xml:space="preserve"> 12, 9). L’Église enseigne qu’il a été d’abord un ange bon, fait par Dieu. " Le diable et les autres démons ont certes été créés par Dieu naturellement bons, mais c’est eux qui se sont rendus mauvais " (Cc. Latran IV en 1215 : DS 800).</w:t>
      </w:r>
    </w:p>
    <w:p w:rsidR="005A0986" w:rsidRDefault="005A0986" w:rsidP="005A0986">
      <w:pPr>
        <w:pStyle w:val="NormalWeb"/>
        <w:jc w:val="both"/>
      </w:pPr>
      <w:r>
        <w:rPr>
          <w:i/>
          <w:iCs/>
        </w:rPr>
        <w:t xml:space="preserve">392 </w:t>
      </w:r>
      <w:r>
        <w:t xml:space="preserve">L’Écriture parle d’un </w:t>
      </w:r>
      <w:r>
        <w:rPr>
          <w:i/>
          <w:iCs/>
        </w:rPr>
        <w:t>péché</w:t>
      </w:r>
      <w:r>
        <w:t xml:space="preserve"> de ces anges (cf. 2 P 2, 4). Cette " chute " consiste dans le choix libre de ces esprits créés, qui ont radicalement et irrévocablement </w:t>
      </w:r>
      <w:r>
        <w:rPr>
          <w:i/>
          <w:iCs/>
        </w:rPr>
        <w:t xml:space="preserve">refusé </w:t>
      </w:r>
      <w:r>
        <w:t>Dieu et son Règne. Nous trouvons un reflet de cette rébellion dans les paroles du tentateur à nos premiers parents : " Vous deviendrez comme Dieu " (</w:t>
      </w:r>
      <w:proofErr w:type="spellStart"/>
      <w:r>
        <w:t>Gn</w:t>
      </w:r>
      <w:proofErr w:type="spellEnd"/>
      <w:r>
        <w:t xml:space="preserve"> 3, 5). Le diable est " pécheur dès l’origine " (1 </w:t>
      </w:r>
      <w:proofErr w:type="spellStart"/>
      <w:r>
        <w:t>Jn</w:t>
      </w:r>
      <w:proofErr w:type="spellEnd"/>
      <w:r>
        <w:t xml:space="preserve"> 3, 8), " père du mensonge " (</w:t>
      </w:r>
      <w:proofErr w:type="spellStart"/>
      <w:r>
        <w:t>Jn</w:t>
      </w:r>
      <w:proofErr w:type="spellEnd"/>
      <w:r>
        <w:t xml:space="preserve"> 8, 44).</w:t>
      </w:r>
    </w:p>
    <w:p w:rsidR="005A0986" w:rsidRDefault="005A0986" w:rsidP="005A0986">
      <w:pPr>
        <w:pStyle w:val="NormalWeb"/>
        <w:jc w:val="both"/>
      </w:pPr>
      <w:r>
        <w:rPr>
          <w:i/>
          <w:iCs/>
        </w:rPr>
        <w:t xml:space="preserve">393 </w:t>
      </w:r>
      <w:r>
        <w:t xml:space="preserve">C’est le caractère </w:t>
      </w:r>
      <w:r>
        <w:rPr>
          <w:i/>
          <w:iCs/>
        </w:rPr>
        <w:t xml:space="preserve">irrévocable </w:t>
      </w:r>
      <w:r>
        <w:t>de leur choix, et non un défaut de l’infinie miséricorde divine, qui fait que le péché des anges ne peut être pardonné. " Il n’y a pas de repentir pour eux après la chute, comme il n’y a pas de repentir pour les hommes après la mort " (S. Jean Damascène, f. o. 2, 4 : PG 94, 877C).</w:t>
      </w:r>
    </w:p>
    <w:p w:rsidR="005A0986" w:rsidRDefault="005A0986" w:rsidP="005A0986">
      <w:pPr>
        <w:pStyle w:val="NormalWeb"/>
        <w:jc w:val="both"/>
      </w:pPr>
      <w:r>
        <w:rPr>
          <w:i/>
          <w:iCs/>
        </w:rPr>
        <w:t xml:space="preserve">394 </w:t>
      </w:r>
      <w:r>
        <w:t>L’Écriture atteste l’influence néfaste de celui que Jésus appelle " l’homicide dès l’origine " (</w:t>
      </w:r>
      <w:proofErr w:type="spellStart"/>
      <w:r>
        <w:t>Jn</w:t>
      </w:r>
      <w:proofErr w:type="spellEnd"/>
      <w:r>
        <w:t xml:space="preserve"> 8, 44), et qui a même tenté de détourner Jésus de la mission reçue du Père (cf. Mt 4, 1-11). " C’est pour détruire les œuvres du diable que le Fils de Dieu est apparu " (1 </w:t>
      </w:r>
      <w:proofErr w:type="spellStart"/>
      <w:r>
        <w:t>Jn</w:t>
      </w:r>
      <w:proofErr w:type="spellEnd"/>
      <w:r>
        <w:t xml:space="preserve"> 3, 8). La plus grave en conséquences de ces œuvres a été la séduction mensongère qui a induit l’homme à désobéir à Dieu.</w:t>
      </w:r>
    </w:p>
    <w:p w:rsidR="005A0986" w:rsidRDefault="005A0986" w:rsidP="005A0986">
      <w:pPr>
        <w:pStyle w:val="NormalWeb"/>
        <w:jc w:val="both"/>
      </w:pPr>
      <w:r>
        <w:rPr>
          <w:i/>
          <w:iCs/>
        </w:rPr>
        <w:t xml:space="preserve">395 </w:t>
      </w:r>
      <w:r>
        <w:t>La puissance de Satan n’est cependant pas infinie. Il n’est qu’une créature, puissante du fait qu’il est pur esprit, mais toujours une créature : il ne peut empêcher l’édification du Règne de Dieu. Quoique Satan agisse dans le monde par haine contre Dieu et son Royaume en Jésus-Christ, et quoique son action cause de graves dommages – de nature spirituelle et indirectement même de nature physique – pour chaque homme et pour la société, cette action est permise par la divine Providence qui avec force et douceur dirige l’histoire de l’homme et du monde. La permission divine de l’activité diabolique est un grand mystère, mais " nous savons que Dieu fait tout concourir au bien de ceux qui l’aiment " (</w:t>
      </w:r>
      <w:proofErr w:type="spellStart"/>
      <w:r>
        <w:t>Rm</w:t>
      </w:r>
      <w:proofErr w:type="spellEnd"/>
      <w:r>
        <w:t xml:space="preserve"> 8, 28).</w:t>
      </w:r>
    </w:p>
    <w:p w:rsidR="005A0986" w:rsidRDefault="005A0986" w:rsidP="005A0986">
      <w:pPr>
        <w:pStyle w:val="Titre6"/>
        <w:jc w:val="both"/>
      </w:pPr>
      <w:bookmarkStart w:id="3" w:name="_Toc24018896"/>
      <w:r>
        <w:t xml:space="preserve">III. </w:t>
      </w:r>
      <w:r>
        <w:rPr>
          <w:b w:val="0"/>
          <w:bCs w:val="0"/>
        </w:rPr>
        <w:t>Le péché originel</w:t>
      </w:r>
      <w:bookmarkEnd w:id="3"/>
    </w:p>
    <w:p w:rsidR="005A0986" w:rsidRDefault="005A0986" w:rsidP="005A0986">
      <w:pPr>
        <w:pStyle w:val="NormalWeb"/>
        <w:jc w:val="both"/>
        <w:rPr>
          <w:b/>
          <w:bCs/>
        </w:rPr>
      </w:pPr>
      <w:r>
        <w:rPr>
          <w:b/>
          <w:bCs/>
        </w:rPr>
        <w:t>L’épreuve de la liberté</w:t>
      </w:r>
    </w:p>
    <w:p w:rsidR="005A0986" w:rsidRDefault="005A0986" w:rsidP="005A0986">
      <w:pPr>
        <w:pStyle w:val="NormalWeb"/>
        <w:jc w:val="both"/>
      </w:pPr>
      <w:r>
        <w:rPr>
          <w:i/>
          <w:iCs/>
        </w:rPr>
        <w:t xml:space="preserve">396 </w:t>
      </w:r>
      <w:r>
        <w:t>Dieu a créé l’homme à son image et l’a constitué dans son amitié. Créature spirituelle, l’homme ne peut vivre cette amitié que sur le mode de la libre soumission à Dieu. C’est ce qu’exprime la défense faite à l’homme de manger de l’arbre de la connaissance du bien et du mal, " car du jour où tu en mangeras, tu mourras " (</w:t>
      </w:r>
      <w:proofErr w:type="spellStart"/>
      <w:r>
        <w:t>Gn</w:t>
      </w:r>
      <w:proofErr w:type="spellEnd"/>
      <w:r>
        <w:t xml:space="preserve"> 2, 17). " L’arbre de la connaissance du bien et du mal " (</w:t>
      </w:r>
      <w:proofErr w:type="spellStart"/>
      <w:r>
        <w:t>Gn</w:t>
      </w:r>
      <w:proofErr w:type="spellEnd"/>
      <w:r>
        <w:t xml:space="preserve"> 2, 17) évoque symboliquement la limite infranchissable que l’homme, en tant que créature, doit librement reconnaître et respecter avec confiance. L’homme dépend du Créateur, il est soumis aux lois de la création et aux normes morales qui règlent l’usage de la liberté.</w:t>
      </w:r>
    </w:p>
    <w:p w:rsidR="005A0986" w:rsidRDefault="005A0986" w:rsidP="005A0986">
      <w:pPr>
        <w:pStyle w:val="NormalWeb"/>
        <w:jc w:val="both"/>
        <w:rPr>
          <w:b/>
          <w:bCs/>
        </w:rPr>
      </w:pPr>
      <w:r>
        <w:rPr>
          <w:b/>
          <w:bCs/>
        </w:rPr>
        <w:t>Le premier péché de l’homme</w:t>
      </w:r>
    </w:p>
    <w:p w:rsidR="005A0986" w:rsidRDefault="005A0986" w:rsidP="005A0986">
      <w:pPr>
        <w:pStyle w:val="NormalWeb"/>
        <w:jc w:val="both"/>
      </w:pPr>
      <w:r>
        <w:rPr>
          <w:i/>
          <w:iCs/>
        </w:rPr>
        <w:t xml:space="preserve">397 </w:t>
      </w:r>
      <w:r>
        <w:t xml:space="preserve">L’homme, tenté par le diable, a laissé mourir dans son cœur la confiance envers son créateur (cf. </w:t>
      </w:r>
      <w:proofErr w:type="spellStart"/>
      <w:r>
        <w:t>Gn</w:t>
      </w:r>
      <w:proofErr w:type="spellEnd"/>
      <w:r>
        <w:t xml:space="preserve"> 3, 1-11) et, en abusant de sa liberté, a </w:t>
      </w:r>
      <w:r>
        <w:rPr>
          <w:i/>
          <w:iCs/>
        </w:rPr>
        <w:t>désobéi</w:t>
      </w:r>
      <w:r>
        <w:t xml:space="preserve"> au commandement de Dieu. C’est en cela qu’a consisté le premier péché de l’homme (cf. </w:t>
      </w:r>
      <w:proofErr w:type="spellStart"/>
      <w:r>
        <w:t>Rm</w:t>
      </w:r>
      <w:proofErr w:type="spellEnd"/>
      <w:r>
        <w:t xml:space="preserve"> 5, 19). Tout péché, par la suite, sera une désobéissance à Dieu et un manque de confiance en sa bonté.</w:t>
      </w:r>
    </w:p>
    <w:p w:rsidR="005A0986" w:rsidRDefault="005A0986" w:rsidP="005A0986">
      <w:pPr>
        <w:pStyle w:val="NormalWeb"/>
        <w:jc w:val="both"/>
      </w:pPr>
      <w:r>
        <w:rPr>
          <w:i/>
          <w:iCs/>
        </w:rPr>
        <w:t xml:space="preserve">398 </w:t>
      </w:r>
      <w:r>
        <w:t xml:space="preserve">Dans ce péché, l’homme s’est </w:t>
      </w:r>
      <w:r>
        <w:rPr>
          <w:i/>
          <w:iCs/>
        </w:rPr>
        <w:t>préféré</w:t>
      </w:r>
      <w:r>
        <w:t xml:space="preserve"> lui-même à Dieu, et par là même, il a méprisé Dieu : il a fait choix de soi-même contre Dieu, contre les exigences de son état de créature et dès lors contre son propre bien. Constitué dans un état de sainteté, l’homme était destiné à être pleinement " divinisé " par Dieu dans la gloire. Par la séduction du diable, il a voulu " être comme Dieu " (cf. </w:t>
      </w:r>
      <w:proofErr w:type="spellStart"/>
      <w:r>
        <w:t>Gn</w:t>
      </w:r>
      <w:proofErr w:type="spellEnd"/>
      <w:r>
        <w:t xml:space="preserve"> 3, 5), mais " sans Dieu, et avant Dieu, et non pas selon Dieu " (S. Maxime le Confesseur, </w:t>
      </w:r>
      <w:proofErr w:type="spellStart"/>
      <w:proofErr w:type="gramStart"/>
      <w:r>
        <w:t>ambig</w:t>
      </w:r>
      <w:proofErr w:type="spellEnd"/>
      <w:r>
        <w:t>. :</w:t>
      </w:r>
      <w:proofErr w:type="gramEnd"/>
      <w:r>
        <w:t xml:space="preserve"> PG 91, 1156C).</w:t>
      </w:r>
    </w:p>
    <w:p w:rsidR="005A0986" w:rsidRDefault="005A0986" w:rsidP="005A0986">
      <w:pPr>
        <w:pStyle w:val="NormalWeb"/>
        <w:jc w:val="both"/>
      </w:pPr>
      <w:r>
        <w:rPr>
          <w:i/>
          <w:iCs/>
        </w:rPr>
        <w:lastRenderedPageBreak/>
        <w:t xml:space="preserve">399 </w:t>
      </w:r>
      <w:r>
        <w:t xml:space="preserve">L’Écriture montre les conséquences dramatiques de cette première désobéissance. Adam et Eve perdent immédiatement la grâce de la sainteté originelle (cf. </w:t>
      </w:r>
      <w:proofErr w:type="spellStart"/>
      <w:r>
        <w:t>Rm</w:t>
      </w:r>
      <w:proofErr w:type="spellEnd"/>
      <w:r>
        <w:t xml:space="preserve"> 3, 23). Ils ont peur de ce Dieu (cf. </w:t>
      </w:r>
      <w:proofErr w:type="spellStart"/>
      <w:r>
        <w:t>Gn</w:t>
      </w:r>
      <w:proofErr w:type="spellEnd"/>
      <w:r>
        <w:t xml:space="preserve"> 3, 9-10) dont ils ont conçu une fausse image, celle d’un Dieu jaloux de ses prérogatives (cf. </w:t>
      </w:r>
      <w:proofErr w:type="spellStart"/>
      <w:r>
        <w:t>Gn</w:t>
      </w:r>
      <w:proofErr w:type="spellEnd"/>
      <w:r>
        <w:t xml:space="preserve"> 3, 5).</w:t>
      </w:r>
    </w:p>
    <w:p w:rsidR="005A0986" w:rsidRDefault="005A0986" w:rsidP="005A0986">
      <w:pPr>
        <w:pStyle w:val="NormalWeb"/>
        <w:jc w:val="both"/>
        <w:rPr>
          <w:i/>
          <w:iCs/>
        </w:rPr>
      </w:pPr>
      <w:r>
        <w:rPr>
          <w:i/>
          <w:iCs/>
        </w:rPr>
        <w:t xml:space="preserve">400 </w:t>
      </w:r>
      <w:r>
        <w:t xml:space="preserve">L’harmonie dans laquelle ils étaient, établie grâce à la justice originelle, est détruite ; la maîtrise des facultés spirituelles de l’âme sur le corps est brisée (cf. </w:t>
      </w:r>
      <w:proofErr w:type="spellStart"/>
      <w:r>
        <w:t>Gn</w:t>
      </w:r>
      <w:proofErr w:type="spellEnd"/>
      <w:r>
        <w:t xml:space="preserve"> 3, 7) ; l’union de l’homme et de la femme est soumise à des tensions (cf. </w:t>
      </w:r>
      <w:proofErr w:type="spellStart"/>
      <w:r>
        <w:t>Gn</w:t>
      </w:r>
      <w:proofErr w:type="spellEnd"/>
      <w:r>
        <w:t xml:space="preserve"> 3, 11-13) ; leurs rapports seront marqués par la convoitise et la domination (cf. </w:t>
      </w:r>
      <w:proofErr w:type="spellStart"/>
      <w:r>
        <w:t>Gn</w:t>
      </w:r>
      <w:proofErr w:type="spellEnd"/>
      <w:r>
        <w:t xml:space="preserve"> 3, 16). L’harmonie avec la création est rompue : la création visible est devenue pour l’homme </w:t>
      </w:r>
      <w:proofErr w:type="gramStart"/>
      <w:r>
        <w:t>étrangère</w:t>
      </w:r>
      <w:proofErr w:type="gramEnd"/>
      <w:r>
        <w:t xml:space="preserve"> et hostile (cf. </w:t>
      </w:r>
      <w:proofErr w:type="spellStart"/>
      <w:r>
        <w:t>Gn</w:t>
      </w:r>
      <w:proofErr w:type="spellEnd"/>
      <w:r>
        <w:t xml:space="preserve"> 3, 17. 19). A cause de l’homme, la création est soumise " à la servitude de la corruption " (</w:t>
      </w:r>
      <w:proofErr w:type="spellStart"/>
      <w:r>
        <w:t>Rm</w:t>
      </w:r>
      <w:proofErr w:type="spellEnd"/>
      <w:r>
        <w:t xml:space="preserve"> 8, 20). Enfin, la conséquence explicitement annoncée pour le cas de la désobéissance (cf. </w:t>
      </w:r>
      <w:proofErr w:type="spellStart"/>
      <w:r>
        <w:t>Gn</w:t>
      </w:r>
      <w:proofErr w:type="spellEnd"/>
      <w:r>
        <w:t xml:space="preserve"> 2, 17) se réalisera : l’homme " retournera à la poussière de laquelle il est formé " (</w:t>
      </w:r>
      <w:proofErr w:type="spellStart"/>
      <w:r>
        <w:t>Gn</w:t>
      </w:r>
      <w:proofErr w:type="spellEnd"/>
      <w:r>
        <w:t xml:space="preserve"> 3, 19). </w:t>
      </w:r>
      <w:r>
        <w:rPr>
          <w:i/>
          <w:iCs/>
        </w:rPr>
        <w:t xml:space="preserve">La mort fait son entrée dans l’histoire de l’humanité </w:t>
      </w:r>
      <w:r>
        <w:t xml:space="preserve">(cf. </w:t>
      </w:r>
      <w:proofErr w:type="spellStart"/>
      <w:r>
        <w:t>Rm</w:t>
      </w:r>
      <w:proofErr w:type="spellEnd"/>
      <w:r>
        <w:t xml:space="preserve"> 5, 12)</w:t>
      </w:r>
      <w:r>
        <w:rPr>
          <w:i/>
          <w:iCs/>
        </w:rPr>
        <w:t>.</w:t>
      </w:r>
    </w:p>
    <w:p w:rsidR="005A0986" w:rsidRDefault="005A0986" w:rsidP="005A0986">
      <w:pPr>
        <w:pStyle w:val="NormalWeb"/>
        <w:jc w:val="both"/>
      </w:pPr>
      <w:r>
        <w:rPr>
          <w:i/>
          <w:iCs/>
        </w:rPr>
        <w:t xml:space="preserve">401 </w:t>
      </w:r>
      <w:r>
        <w:t xml:space="preserve">Depuis ce premier péché, une véritable " invasion " du péché inonde le monde : le fratricide commis par Caïn sur Abel (cf. </w:t>
      </w:r>
      <w:proofErr w:type="spellStart"/>
      <w:r>
        <w:t>Gn</w:t>
      </w:r>
      <w:proofErr w:type="spellEnd"/>
      <w:r>
        <w:t xml:space="preserve"> 4, 3-15) ; la corruption universelle à la suite du péché (cf. </w:t>
      </w:r>
      <w:proofErr w:type="spellStart"/>
      <w:r>
        <w:t>Gn</w:t>
      </w:r>
      <w:proofErr w:type="spellEnd"/>
      <w:r>
        <w:t xml:space="preserve"> 6, 5. 12 ; </w:t>
      </w:r>
      <w:proofErr w:type="spellStart"/>
      <w:r>
        <w:t>Rm</w:t>
      </w:r>
      <w:proofErr w:type="spellEnd"/>
      <w:r>
        <w:t xml:space="preserve"> 1, 18-32) ; de même, dans l’histoire d’Israël, le péché se manifeste fréquemment, surtout comme une infidélité au Dieu de l’alliance et comme transgression de la Loi de Moïse ; après la Rédemption du Christ aussi, parmi les chrétiens, le péché se manifeste de nombreuses manières (cf. 1 Co 1-6 ; </w:t>
      </w:r>
      <w:proofErr w:type="spellStart"/>
      <w:r>
        <w:t>Ap</w:t>
      </w:r>
      <w:proofErr w:type="spellEnd"/>
      <w:r>
        <w:t xml:space="preserve"> 2-3). L’Écriture et la Tradition de l’Église ne cessent de rappeler la présence et </w:t>
      </w:r>
      <w:r>
        <w:rPr>
          <w:i/>
          <w:iCs/>
        </w:rPr>
        <w:t xml:space="preserve">l’universalité du péché dans l’histoire </w:t>
      </w:r>
      <w:r>
        <w:t>de l’homme :</w:t>
      </w:r>
    </w:p>
    <w:p w:rsidR="005A0986" w:rsidRDefault="005A0986" w:rsidP="005A0986">
      <w:pPr>
        <w:pStyle w:val="NormalWeb"/>
        <w:ind w:left="1440"/>
        <w:jc w:val="both"/>
        <w:rPr>
          <w:sz w:val="20"/>
          <w:szCs w:val="20"/>
        </w:rPr>
      </w:pPr>
      <w:r>
        <w:rPr>
          <w:sz w:val="20"/>
          <w:szCs w:val="20"/>
        </w:rPr>
        <w:t>Ce que la révélation divine nous découvre, notre propre expérience le confirme. Car l’homme, s’il regarde au-dedans de son cœur, se découvre également enclin au mal, submergé de multiples maux qui ne peuvent provenir de son Créateur, qui est bon. Refusant souvent de reconnaître Dieu comme son principe, l’homme a, par le fait même, brisé l’ordre qui l’orientait à sa fin dernière, et, en même temps, il a rompu toute harmonie, soit par rapport à lui-même, soit par rapport aux autres hommes et à toute la création (GS 13, § 1).</w:t>
      </w:r>
    </w:p>
    <w:p w:rsidR="005A0986" w:rsidRDefault="005A0986" w:rsidP="005A0986">
      <w:pPr>
        <w:pStyle w:val="NormalWeb"/>
        <w:jc w:val="both"/>
        <w:rPr>
          <w:b/>
          <w:bCs/>
        </w:rPr>
      </w:pPr>
      <w:r>
        <w:rPr>
          <w:b/>
          <w:bCs/>
        </w:rPr>
        <w:t>Conséquences du péché d’Adam pour l’humanité</w:t>
      </w:r>
    </w:p>
    <w:p w:rsidR="005A0986" w:rsidRDefault="005A0986" w:rsidP="005A0986">
      <w:pPr>
        <w:pStyle w:val="NormalWeb"/>
        <w:jc w:val="both"/>
      </w:pPr>
      <w:r>
        <w:rPr>
          <w:i/>
          <w:iCs/>
        </w:rPr>
        <w:t xml:space="preserve">402 </w:t>
      </w:r>
      <w:r>
        <w:t>Tous les hommes sont impliqués dans le péché d’Adam. S. Paul l’affirme : " Par la désobéissance d’un seul homme, la multitude (c’est-à-dire tous les hommes) a été constituée pécheresse " (</w:t>
      </w:r>
      <w:proofErr w:type="spellStart"/>
      <w:r>
        <w:t>Rm</w:t>
      </w:r>
      <w:proofErr w:type="spellEnd"/>
      <w:r>
        <w:t xml:space="preserve"> 5, 19) : " De même que par un seul homme le péché est entré dans le monde et par le péché la mort, et qu’ainsi la mort est passée en tous les hommes, du fait que tous ont péché... " (</w:t>
      </w:r>
      <w:proofErr w:type="spellStart"/>
      <w:r>
        <w:t>Rm</w:t>
      </w:r>
      <w:proofErr w:type="spellEnd"/>
      <w:r>
        <w:t xml:space="preserve"> 5, 12). A l’universalité du péché et de la mort l’apôtre oppose l’universalité du salut dans le Christ : " Comme la faute d’un seul a entraîné sur tous les hommes une condamnation, de même l’œuvre de justice d’un seul (celle du Christ) procure à tous une justification qui donne la vie " (</w:t>
      </w:r>
      <w:proofErr w:type="spellStart"/>
      <w:r>
        <w:t>Rm</w:t>
      </w:r>
      <w:proofErr w:type="spellEnd"/>
      <w:r>
        <w:t xml:space="preserve"> 5, 18).</w:t>
      </w:r>
    </w:p>
    <w:p w:rsidR="005A0986" w:rsidRDefault="005A0986" w:rsidP="005A0986">
      <w:pPr>
        <w:pStyle w:val="NormalWeb"/>
        <w:jc w:val="both"/>
        <w:rPr>
          <w:b/>
          <w:bCs/>
        </w:rPr>
      </w:pPr>
      <w:r>
        <w:rPr>
          <w:i/>
          <w:iCs/>
        </w:rPr>
        <w:t xml:space="preserve">403 </w:t>
      </w:r>
      <w:r>
        <w:t>A la suite de S. Paul l’Église a toujours enseigné que l’immense misère qui opprime les hommes et leur inclination au mal et à la mort ne sont pas compréhensibles sans leur lien avec le péché d’Adam et le fait qu’il nous a transmis un péché dont nous naissons tous affectés et qui est " mort de l’âme " (cf. Cc. Trente : DS 1512). En raison de cette certitude de foi, l’Église donne le Baptême pour la rémission des péchés même aux petits enfants qui n’ont pas commis de péché personnel (cf. Cc. Trente : DS 1514)</w:t>
      </w:r>
      <w:r>
        <w:rPr>
          <w:b/>
          <w:bCs/>
        </w:rPr>
        <w:t>.</w:t>
      </w:r>
    </w:p>
    <w:p w:rsidR="005A0986" w:rsidRDefault="005A0986" w:rsidP="005A0986">
      <w:pPr>
        <w:pStyle w:val="NormalWeb"/>
        <w:jc w:val="both"/>
      </w:pPr>
      <w:r>
        <w:rPr>
          <w:i/>
          <w:iCs/>
        </w:rPr>
        <w:t xml:space="preserve">404 </w:t>
      </w:r>
      <w:r>
        <w:t>Comment le péché d’Adam est-il devenu le péché de tous ses descendants ? Tout le genre humain est en Adam " comme l’unique corps d’un homme unique " (S. Thomas d’A., mal. 4, 1) Par cette " unité du genre humain " tous les hommes sont impliqués dans le péché d’Adam, comme tous sont impliqués dans la justice du Christ. Cependant, la transmission du péché originel est un mystère que nous ne pouvons pas comprendre pleinement. Mais nous savons par la Révélation qu’Adam avait reçu la sainteté et la justice originelles non pas pour lui seul, mais pour toute la nature humaine : en cédant au tentateur, Adam et Eve commettent un</w:t>
      </w:r>
      <w:r>
        <w:rPr>
          <w:i/>
          <w:iCs/>
        </w:rPr>
        <w:t xml:space="preserve"> péché personnel, </w:t>
      </w:r>
      <w:r>
        <w:t xml:space="preserve">mais ce péché affecte la </w:t>
      </w:r>
      <w:r>
        <w:rPr>
          <w:i/>
          <w:iCs/>
        </w:rPr>
        <w:t xml:space="preserve">nature humaine </w:t>
      </w:r>
      <w:r>
        <w:t xml:space="preserve">qu’ils vont transmettre </w:t>
      </w:r>
      <w:r>
        <w:rPr>
          <w:i/>
          <w:iCs/>
        </w:rPr>
        <w:t>dans un état déchu</w:t>
      </w:r>
      <w:r>
        <w:t xml:space="preserve"> (cf. Cc. Trente : DS 1511-1512). C’est un péché qui sera transmis par propagation à toute l’humanité, c’est-à-dire par la transmission d’une nature humaine privée de la sainteté et </w:t>
      </w:r>
      <w:proofErr w:type="gramStart"/>
      <w:r>
        <w:t>de la justice originelles</w:t>
      </w:r>
      <w:proofErr w:type="gramEnd"/>
      <w:r>
        <w:t>. Et c’est pourquoi le péché originel est appelé " péché " de façon analogique : c’est un péché " contracté " et non pas " commis ", un état et non pas un acte.</w:t>
      </w:r>
    </w:p>
    <w:p w:rsidR="005A0986" w:rsidRDefault="005A0986" w:rsidP="005A0986">
      <w:pPr>
        <w:pStyle w:val="NormalWeb"/>
        <w:jc w:val="both"/>
      </w:pPr>
      <w:r>
        <w:rPr>
          <w:i/>
          <w:iCs/>
        </w:rPr>
        <w:lastRenderedPageBreak/>
        <w:t xml:space="preserve">405 </w:t>
      </w:r>
      <w:r>
        <w:t>Quoique propre à chacun (cf. Cc. Trente : DS 1513), le péché originel n’a, en aucun descendant d’Adam, un caractère de faute personnelle. C’est la privation de la sainteté et de la justice originelles, mais la nature humaine n’est pas totalement corrompue : elle est blessée dans ses propres forces naturelles, soumise à l’ignorance, à la souffrance et à l’empire de la mort, et inclinée au péché (cette inclination au mal est appelée " concupiscence "). Le Baptême, en donnant la vie de la grâce du Christ, efface le péché originel et retourne l’homme vers Dieu, mais les conséquences pour la nature, affaiblie et inclinée au mal, persistent dans l’homme et l’appellent au combat spirituel.</w:t>
      </w:r>
    </w:p>
    <w:p w:rsidR="005A0986" w:rsidRDefault="005A0986" w:rsidP="005A0986">
      <w:pPr>
        <w:pStyle w:val="NormalWeb"/>
        <w:jc w:val="both"/>
        <w:rPr>
          <w:sz w:val="20"/>
          <w:szCs w:val="20"/>
        </w:rPr>
      </w:pPr>
      <w:r>
        <w:rPr>
          <w:i/>
          <w:iCs/>
          <w:sz w:val="20"/>
          <w:szCs w:val="20"/>
        </w:rPr>
        <w:t xml:space="preserve">406 </w:t>
      </w:r>
      <w:r>
        <w:rPr>
          <w:sz w:val="20"/>
          <w:szCs w:val="20"/>
        </w:rPr>
        <w:t>La doctrine de l’Église sur la transmission du péché originel s’est précisée surtout au cinquième siècle, en particulier sous l’impulsion de la réflexion de S. Augustin contre le pélagianisme, et au seizième siècle, en opposition à la Réforme protestante. Pélage tenait que l’homme pouvait, par la force naturelle de sa volonté libre, sans l’aide nécessaire de la grâce de Dieu, mener une vie moralement bonne ; il réduisait ainsi l’influence de la faute d’Adam à celle d’un mauvais exemple. Les premiers réformateurs protestants, au contraire, enseignaient que l’homme était radicalement perverti et sa liberté annulée par le péché des origines ; ils identifiaient le péché hérité par chaque homme avec la tendance au mal (</w:t>
      </w:r>
      <w:proofErr w:type="spellStart"/>
      <w:r>
        <w:rPr>
          <w:i/>
          <w:iCs/>
          <w:sz w:val="20"/>
          <w:szCs w:val="20"/>
        </w:rPr>
        <w:t>concupiscentia</w:t>
      </w:r>
      <w:proofErr w:type="spellEnd"/>
      <w:r>
        <w:rPr>
          <w:sz w:val="20"/>
          <w:szCs w:val="20"/>
        </w:rPr>
        <w:t>), qui serait insurmontable. L’Église s’est spécialement prononcée sur le sens du donné révélé concernant le péché originel au deuxième Concile d’Orange en 529 (cf. DS 371-372) et au Concile de Trente en 1546 (cf. DS 1510-1516).</w:t>
      </w:r>
    </w:p>
    <w:p w:rsidR="005A0986" w:rsidRDefault="005A0986" w:rsidP="005A0986">
      <w:pPr>
        <w:pStyle w:val="NormalWeb"/>
        <w:jc w:val="both"/>
        <w:rPr>
          <w:b/>
          <w:bCs/>
        </w:rPr>
      </w:pPr>
      <w:r>
        <w:rPr>
          <w:b/>
          <w:bCs/>
        </w:rPr>
        <w:t>Un dur combat...</w:t>
      </w:r>
    </w:p>
    <w:p w:rsidR="005A0986" w:rsidRDefault="005A0986" w:rsidP="005A0986">
      <w:pPr>
        <w:pStyle w:val="NormalWeb"/>
        <w:jc w:val="both"/>
      </w:pPr>
      <w:r>
        <w:rPr>
          <w:i/>
          <w:iCs/>
        </w:rPr>
        <w:t xml:space="preserve">407 </w:t>
      </w:r>
      <w:r>
        <w:t>La doctrine sur le péché originel – liée à celle de la Rédemption par le Christ – donne un regard de discernement lucide sur la situation de l’homme et de son agir dans le monde. Par le péché des premiers parents, le diable a acquis une certaine domination sur l’homme, bien que ce dernier demeure libre. Le péché originel entraîne " la servitude sous le pouvoir de celui qui possédait l’empire de la mort, c’est-à-dire du diable " (Cc. Trente : DS 1511 ; cf. He 2, 14). Ignorer que l’homme a une nature blessée, inclinée au mal, donne lieu à de graves erreurs dans le domaine de l’éducation, de la politique, de l’action sociale (cf. CA 25) et des mœurs.</w:t>
      </w:r>
    </w:p>
    <w:p w:rsidR="005A0986" w:rsidRDefault="005A0986" w:rsidP="005A0986">
      <w:pPr>
        <w:pStyle w:val="NormalWeb"/>
        <w:jc w:val="both"/>
      </w:pPr>
      <w:r>
        <w:rPr>
          <w:i/>
          <w:iCs/>
        </w:rPr>
        <w:t xml:space="preserve">408 </w:t>
      </w:r>
      <w:r>
        <w:t>Les conséquences du péché originel et de tous les péchés personnels des hommes confèrent au monde dans son ensemble une condition pécheresse, qui peut être désignée par l’expression de Saint Jean : " le péché du monde " (</w:t>
      </w:r>
      <w:proofErr w:type="spellStart"/>
      <w:r>
        <w:t>Jn</w:t>
      </w:r>
      <w:proofErr w:type="spellEnd"/>
      <w:r>
        <w:t xml:space="preserve"> 1, 29). Par cette expression on signifie aussi l’influence négative qu’exercent sur les personnes les situations communautaires et les structures sociales qui sont le fruit des péchés des hommes (cf. RP 16).</w:t>
      </w:r>
    </w:p>
    <w:p w:rsidR="005A0986" w:rsidRDefault="005A0986" w:rsidP="005A0986">
      <w:pPr>
        <w:pStyle w:val="NormalWeb"/>
        <w:jc w:val="both"/>
      </w:pPr>
      <w:r>
        <w:rPr>
          <w:i/>
          <w:iCs/>
        </w:rPr>
        <w:t xml:space="preserve">409 </w:t>
      </w:r>
      <w:r>
        <w:t xml:space="preserve">Cette situation dramatique du monde qui " tout entier gît au pouvoir du mauvais " (1 </w:t>
      </w:r>
      <w:proofErr w:type="spellStart"/>
      <w:r>
        <w:t>Jn</w:t>
      </w:r>
      <w:proofErr w:type="spellEnd"/>
      <w:r>
        <w:t xml:space="preserve"> 5, 19 ; cf. 1 P 5, 8) fait de la vie de l’homme un combat :</w:t>
      </w:r>
    </w:p>
    <w:p w:rsidR="005A0986" w:rsidRDefault="005A0986" w:rsidP="005A0986">
      <w:pPr>
        <w:pStyle w:val="NormalWeb"/>
        <w:ind w:left="1440"/>
        <w:jc w:val="both"/>
        <w:rPr>
          <w:sz w:val="20"/>
          <w:szCs w:val="20"/>
        </w:rPr>
      </w:pPr>
      <w:r>
        <w:rPr>
          <w:sz w:val="20"/>
          <w:szCs w:val="20"/>
        </w:rPr>
        <w:t>Un dur combat contre les puissances des ténèbres passe à travers toute l’histoire des hommes ; commencé dès les origines, il durera, le Seigneur nous l’a dit, jusqu’au dernier jour. Engagé dans cette bataille, l’homme doit sans cesse combattre pour s’attacher au bien ; et non sans grands efforts, avec la grâce de Dieu, il parvient à réaliser son unité intérieure (GS 37, § 2).</w:t>
      </w:r>
    </w:p>
    <w:p w:rsidR="005A0986" w:rsidRDefault="005A0986" w:rsidP="005A0986">
      <w:pPr>
        <w:pStyle w:val="Titre6"/>
        <w:jc w:val="both"/>
      </w:pPr>
      <w:bookmarkStart w:id="4" w:name="_Toc24018897"/>
      <w:r>
        <w:t xml:space="preserve">IV. </w:t>
      </w:r>
      <w:r>
        <w:rPr>
          <w:b w:val="0"/>
          <w:bCs w:val="0"/>
        </w:rPr>
        <w:t>" Tu ne l’as pas abandonné au pouvoir de la mort "</w:t>
      </w:r>
      <w:bookmarkEnd w:id="4"/>
    </w:p>
    <w:p w:rsidR="005A0986" w:rsidRDefault="005A0986" w:rsidP="005A0986">
      <w:pPr>
        <w:pStyle w:val="NormalWeb"/>
        <w:jc w:val="both"/>
      </w:pPr>
      <w:r>
        <w:rPr>
          <w:i/>
          <w:iCs/>
        </w:rPr>
        <w:t xml:space="preserve">410 </w:t>
      </w:r>
      <w:r>
        <w:t xml:space="preserve">Après sa chute, l’homme n’a pas été abandonné par Dieu. Au contraire, Dieu l’appelle (cf. </w:t>
      </w:r>
      <w:proofErr w:type="spellStart"/>
      <w:r>
        <w:t>Gn</w:t>
      </w:r>
      <w:proofErr w:type="spellEnd"/>
      <w:r>
        <w:t xml:space="preserve"> 3, 9) et lui annonce de façon mystérieuse la victoire sur le mal et le relèvement de sa chute (cf. </w:t>
      </w:r>
      <w:proofErr w:type="spellStart"/>
      <w:r>
        <w:t>Gn</w:t>
      </w:r>
      <w:proofErr w:type="spellEnd"/>
      <w:r>
        <w:t xml:space="preserve"> 3, 15). Ce passage de la Genèse a été appelé " </w:t>
      </w:r>
      <w:proofErr w:type="spellStart"/>
      <w:r>
        <w:t>Protévangile</w:t>
      </w:r>
      <w:proofErr w:type="spellEnd"/>
      <w:r>
        <w:t> ", étant la première annonce du Messie rédempteur, celle d’un combat entre le serpent et la Femme et de la victoire finale d’un descendant de celle-ci.</w:t>
      </w:r>
    </w:p>
    <w:p w:rsidR="005A0986" w:rsidRDefault="005A0986" w:rsidP="005A0986">
      <w:pPr>
        <w:pStyle w:val="NormalWeb"/>
        <w:jc w:val="both"/>
      </w:pPr>
      <w:r>
        <w:rPr>
          <w:i/>
          <w:iCs/>
        </w:rPr>
        <w:t xml:space="preserve">411 </w:t>
      </w:r>
      <w:r>
        <w:t xml:space="preserve">La tradition chrétienne voit dans ce passage une annonce du " nouvel Adam " (cf. 1 Co 15, 21-22. 45) qui, par son " obéissance jusqu’à la mort de la Croix " (Ph 2, 8) répare en surabondance la désobéissance d’Adam (cf. </w:t>
      </w:r>
      <w:proofErr w:type="spellStart"/>
      <w:r>
        <w:t>Rm</w:t>
      </w:r>
      <w:proofErr w:type="spellEnd"/>
      <w:r>
        <w:t xml:space="preserve"> 5, 19-20). Par ailleurs, de nombreux Pères et docteurs de l’Église voient dans la femme annoncée dans le " </w:t>
      </w:r>
      <w:proofErr w:type="spellStart"/>
      <w:r>
        <w:t>protévangile</w:t>
      </w:r>
      <w:proofErr w:type="spellEnd"/>
      <w:r>
        <w:t> " la mère du Christ, Marie, comme " nouvelle Eve ". Elle a été celle qui, la première et d’une manière unique, a bénéficié de la victoire sur le péché remportée par le Christ : elle a été préservée de toute souillure du péché originel (cf. Pie IX : DS 2803) et durant toute sa vie terrestre, par une grâce spéciale de Dieu, elle n’a commis aucune sorte de péché (cf. Cc. Trente : DS 1573).</w:t>
      </w:r>
    </w:p>
    <w:p w:rsidR="005A0986" w:rsidRDefault="005A0986" w:rsidP="005A0986">
      <w:pPr>
        <w:pStyle w:val="NormalWeb"/>
        <w:jc w:val="both"/>
      </w:pPr>
      <w:r>
        <w:rPr>
          <w:i/>
          <w:iCs/>
        </w:rPr>
        <w:lastRenderedPageBreak/>
        <w:t xml:space="preserve">412 </w:t>
      </w:r>
      <w:r>
        <w:t xml:space="preserve">Mais </w:t>
      </w:r>
      <w:r>
        <w:rPr>
          <w:i/>
          <w:iCs/>
        </w:rPr>
        <w:t>pourquoi Dieu n’</w:t>
      </w:r>
      <w:proofErr w:type="spellStart"/>
      <w:r>
        <w:rPr>
          <w:i/>
          <w:iCs/>
        </w:rPr>
        <w:t>a-t-il</w:t>
      </w:r>
      <w:proofErr w:type="spellEnd"/>
      <w:r>
        <w:rPr>
          <w:i/>
          <w:iCs/>
        </w:rPr>
        <w:t xml:space="preserve"> pas empêché le premier homme de pécher ? </w:t>
      </w:r>
      <w:r>
        <w:t>S. Léon le Grand répond : " La grâce ineffable du Christ nous a donné des biens meilleurs que ceux que l’envie du démon nous avait ôtés " (</w:t>
      </w:r>
      <w:proofErr w:type="spellStart"/>
      <w:r>
        <w:t>serm</w:t>
      </w:r>
      <w:proofErr w:type="spellEnd"/>
      <w:r>
        <w:t>. 73, 4 : PL 54, 396). Et S. Thomas d’Aquin : " Rien ne s’oppose à ce que la nature humaine ait été destinée à une fin plus haute après le péché. Dieu permet, en effet, que les maux se fassent pour en tirer un plus grand bien. D’où le mot de S. Paul : ‘Là où le péché a abondé, la grâce a surabondé’ (</w:t>
      </w:r>
      <w:proofErr w:type="spellStart"/>
      <w:r>
        <w:t>Rm</w:t>
      </w:r>
      <w:proofErr w:type="spellEnd"/>
      <w:r>
        <w:t xml:space="preserve"> 5, 20). Et le chant de l’‘</w:t>
      </w:r>
      <w:proofErr w:type="spellStart"/>
      <w:r>
        <w:t>Exultet</w:t>
      </w:r>
      <w:proofErr w:type="spellEnd"/>
      <w:r>
        <w:t>’ : ‘O heureuse faute qui a mérité un tel et un si grand Rédempteur’ " (S. Thomas d’A., s. th. 3, 1, 3, ad 3 ; l’</w:t>
      </w:r>
      <w:proofErr w:type="spellStart"/>
      <w:r>
        <w:rPr>
          <w:i/>
          <w:iCs/>
        </w:rPr>
        <w:t>Exsultet</w:t>
      </w:r>
      <w:proofErr w:type="spellEnd"/>
      <w:r>
        <w:t xml:space="preserve"> chante ces paroles de saint Thomas).</w:t>
      </w:r>
    </w:p>
    <w:p w:rsidR="005A0986" w:rsidRDefault="005A0986" w:rsidP="005A0986">
      <w:pPr>
        <w:pStyle w:val="NormalWeb"/>
        <w:ind w:left="1440"/>
        <w:jc w:val="both"/>
        <w:rPr>
          <w:b/>
          <w:bCs/>
        </w:rPr>
      </w:pPr>
      <w:r>
        <w:rPr>
          <w:b/>
          <w:bCs/>
        </w:rPr>
        <w:t>En bref</w:t>
      </w:r>
    </w:p>
    <w:p w:rsidR="005A0986" w:rsidRDefault="005A0986" w:rsidP="005A0986">
      <w:pPr>
        <w:pStyle w:val="NormalWeb"/>
        <w:ind w:left="1440"/>
        <w:jc w:val="both"/>
        <w:rPr>
          <w:i/>
          <w:iCs/>
        </w:rPr>
      </w:pPr>
      <w:r>
        <w:rPr>
          <w:i/>
          <w:iCs/>
        </w:rPr>
        <w:t>413 " Dieu n’a pas fait la mort, il ne se réjouit pas de la perte des vivants (...). C’est par l’envie du diable que la mort est entrée dans le monde " (</w:t>
      </w:r>
      <w:proofErr w:type="spellStart"/>
      <w:r>
        <w:rPr>
          <w:i/>
          <w:iCs/>
        </w:rPr>
        <w:t>Sg</w:t>
      </w:r>
      <w:proofErr w:type="spellEnd"/>
      <w:r>
        <w:rPr>
          <w:i/>
          <w:iCs/>
        </w:rPr>
        <w:t xml:space="preserve"> 1, 13 ; 2, 24).</w:t>
      </w:r>
    </w:p>
    <w:p w:rsidR="005A0986" w:rsidRDefault="005A0986" w:rsidP="005A0986">
      <w:pPr>
        <w:pStyle w:val="NormalWeb"/>
        <w:ind w:left="1440"/>
        <w:jc w:val="both"/>
        <w:rPr>
          <w:i/>
          <w:iCs/>
        </w:rPr>
      </w:pPr>
      <w:r>
        <w:rPr>
          <w:i/>
          <w:iCs/>
        </w:rPr>
        <w:t>414 Satan ou le diable et les autres démons sont des anges déchus pour avoir librement refusé de servir Dieu et son dessein. Leur choix contre Dieu est définitif. Ils tentent d’associer l’homme à leur révolte contre Dieu.</w:t>
      </w:r>
    </w:p>
    <w:p w:rsidR="005A0986" w:rsidRDefault="005A0986" w:rsidP="005A0986">
      <w:pPr>
        <w:pStyle w:val="NormalWeb"/>
        <w:ind w:left="1440"/>
        <w:jc w:val="both"/>
        <w:rPr>
          <w:i/>
          <w:iCs/>
        </w:rPr>
      </w:pPr>
      <w:r>
        <w:rPr>
          <w:i/>
          <w:iCs/>
        </w:rPr>
        <w:t>415 " Établi par Dieu dans un état de sainteté, l’homme séduit par le Malin, dès le début de l’histoire, a abusé de sa liberté, en se dressant contre Dieu et en désirant parvenir à sa fin hors de Dieu " (GS 13, § 1).</w:t>
      </w:r>
    </w:p>
    <w:p w:rsidR="005A0986" w:rsidRDefault="005A0986" w:rsidP="005A0986">
      <w:pPr>
        <w:pStyle w:val="NormalWeb"/>
        <w:ind w:left="1440"/>
        <w:jc w:val="both"/>
        <w:rPr>
          <w:i/>
          <w:iCs/>
        </w:rPr>
      </w:pPr>
      <w:r>
        <w:rPr>
          <w:i/>
          <w:iCs/>
        </w:rPr>
        <w:t>416 Par son péché, Adam, en tant que premier homme, a perdu la sainteté et la justice originelles qu’il avait reçues de Dieu non seulement pour lui, mais pour tous les humains.</w:t>
      </w:r>
    </w:p>
    <w:p w:rsidR="005A0986" w:rsidRDefault="005A0986" w:rsidP="005A0986">
      <w:pPr>
        <w:pStyle w:val="NormalWeb"/>
        <w:ind w:left="1440"/>
        <w:jc w:val="both"/>
        <w:rPr>
          <w:i/>
          <w:iCs/>
        </w:rPr>
      </w:pPr>
      <w:r>
        <w:rPr>
          <w:i/>
          <w:iCs/>
        </w:rPr>
        <w:t>417 A leur descendance, Adam et Eve ont transmis la nature humaine blessée par leur premier péché, donc privée de la sainteté et la justice originelles. Cette privation est appelée " péché originel ".</w:t>
      </w:r>
    </w:p>
    <w:p w:rsidR="005A0986" w:rsidRDefault="005A0986" w:rsidP="005A0986">
      <w:pPr>
        <w:pStyle w:val="NormalWeb"/>
        <w:ind w:left="1440"/>
        <w:jc w:val="both"/>
        <w:rPr>
          <w:i/>
          <w:iCs/>
        </w:rPr>
      </w:pPr>
      <w:r>
        <w:rPr>
          <w:i/>
          <w:iCs/>
        </w:rPr>
        <w:t>418 En conséquence du péché originel, la nature humaine est affaiblie dans ses forces, soumise à l’ignorance, à la souffrance et à la domination de la mort, et inclinée au péché (inclination appelée " concupiscence ").</w:t>
      </w:r>
    </w:p>
    <w:p w:rsidR="005A0986" w:rsidRDefault="005A0986" w:rsidP="005A0986">
      <w:pPr>
        <w:pStyle w:val="NormalWeb"/>
        <w:ind w:left="1440"/>
        <w:jc w:val="both"/>
        <w:rPr>
          <w:i/>
          <w:iCs/>
        </w:rPr>
      </w:pPr>
      <w:r>
        <w:rPr>
          <w:i/>
          <w:iCs/>
        </w:rPr>
        <w:t>419 " Nous tenons donc, avec le Concile de Trente, que le péché originel est transmis avec la nature humaine, ‘non par imitation, mais par propagation’, et qu’il est ainsi ‘propre à chacun’ " (SPF 16).</w:t>
      </w:r>
    </w:p>
    <w:p w:rsidR="005A0986" w:rsidRDefault="005A0986" w:rsidP="005A0986">
      <w:pPr>
        <w:pStyle w:val="NormalWeb"/>
        <w:ind w:left="1440"/>
        <w:jc w:val="both"/>
        <w:rPr>
          <w:i/>
          <w:iCs/>
        </w:rPr>
      </w:pPr>
      <w:r>
        <w:rPr>
          <w:i/>
          <w:iCs/>
        </w:rPr>
        <w:t>420 La victoire sur le péché remportée par le Christ nous a donné des biens meilleurs que ceux que le péché nous avait ôtés : " La où le péché a abondé, la grâce a surabondé " (</w:t>
      </w:r>
      <w:proofErr w:type="spellStart"/>
      <w:r>
        <w:rPr>
          <w:i/>
          <w:iCs/>
        </w:rPr>
        <w:t>Rm</w:t>
      </w:r>
      <w:proofErr w:type="spellEnd"/>
      <w:r>
        <w:rPr>
          <w:i/>
          <w:iCs/>
        </w:rPr>
        <w:t xml:space="preserve"> 5, 20).</w:t>
      </w:r>
    </w:p>
    <w:p w:rsidR="005A0986" w:rsidRDefault="005A0986" w:rsidP="005A0986">
      <w:pPr>
        <w:pStyle w:val="NormalWeb"/>
        <w:ind w:left="1440"/>
        <w:jc w:val="both"/>
        <w:rPr>
          <w:i/>
          <w:iCs/>
        </w:rPr>
      </w:pPr>
      <w:r>
        <w:rPr>
          <w:i/>
          <w:iCs/>
        </w:rPr>
        <w:t>421 " Pour la foi des chrétiens, ce monde a été fondé et demeure conservé par l’amour du créateur ; il est tombé, certes, sous l’esclavage du péché, mais le Christ, par la Croix et la Résurrection, a brisé le pouvoir du Malin et l’a libéré... " (GS 2, § 2).</w:t>
      </w:r>
    </w:p>
    <w:p w:rsidR="005A0986" w:rsidRDefault="005A0986" w:rsidP="005A0986">
      <w:pPr>
        <w:pStyle w:val="Titre3"/>
      </w:pPr>
      <w:bookmarkStart w:id="5" w:name="_Toc24018898"/>
      <w:r>
        <w:t>Chapitre Deuxième</w:t>
      </w:r>
      <w:r>
        <w:br/>
      </w:r>
      <w:r>
        <w:rPr>
          <w:b w:val="0"/>
          <w:bCs w:val="0"/>
        </w:rPr>
        <w:t>Je crois en Jésus-Christ, le Fils unique de Dieu</w:t>
      </w:r>
      <w:bookmarkEnd w:id="5"/>
    </w:p>
    <w:p w:rsidR="00831905" w:rsidRDefault="00831905">
      <w:pPr>
        <w:rPr>
          <w:lang w:val="fr-BE"/>
        </w:rPr>
      </w:pPr>
    </w:p>
    <w:p w:rsidR="005A0986" w:rsidRDefault="005A0986">
      <w:pPr>
        <w:rPr>
          <w:lang w:val="fr-BE"/>
        </w:rPr>
      </w:pPr>
    </w:p>
    <w:p w:rsidR="005A0986" w:rsidRDefault="005A0986">
      <w:pPr>
        <w:rPr>
          <w:lang w:val="fr-BE"/>
        </w:rPr>
      </w:pPr>
    </w:p>
    <w:p w:rsidR="005A0986" w:rsidRDefault="005A0986">
      <w:pPr>
        <w:rPr>
          <w:lang w:val="fr-BE"/>
        </w:rPr>
      </w:pPr>
    </w:p>
    <w:p w:rsidR="005A0986" w:rsidRDefault="005A0986">
      <w:pPr>
        <w:rPr>
          <w:lang w:val="fr-BE"/>
        </w:rPr>
      </w:pPr>
    </w:p>
    <w:p w:rsidR="005A0986" w:rsidRDefault="005A0986">
      <w:pPr>
        <w:rPr>
          <w:lang w:val="fr-BE"/>
        </w:rPr>
      </w:pPr>
    </w:p>
    <w:p w:rsidR="005A0986" w:rsidRDefault="005A0986">
      <w:pPr>
        <w:rPr>
          <w:lang w:val="fr-BE"/>
        </w:rPr>
      </w:pPr>
    </w:p>
    <w:p w:rsidR="005A0986" w:rsidRDefault="005A0986">
      <w:pPr>
        <w:rPr>
          <w:lang w:val="fr-BE"/>
        </w:rPr>
      </w:pPr>
    </w:p>
    <w:p w:rsidR="00504106" w:rsidRPr="00067F49" w:rsidRDefault="00504106" w:rsidP="00504106">
      <w:pPr>
        <w:jc w:val="center"/>
        <w:rPr>
          <w:b/>
          <w:sz w:val="32"/>
          <w:szCs w:val="32"/>
        </w:rPr>
      </w:pPr>
      <w:r w:rsidRPr="00067F49">
        <w:rPr>
          <w:b/>
          <w:sz w:val="32"/>
          <w:szCs w:val="32"/>
        </w:rPr>
        <w:lastRenderedPageBreak/>
        <w:t>Le catéchisme de saint Pie X</w:t>
      </w:r>
    </w:p>
    <w:p w:rsidR="00504106" w:rsidRPr="00504106" w:rsidRDefault="00504106" w:rsidP="00504106">
      <w:pPr>
        <w:jc w:val="center"/>
        <w:rPr>
          <w:b/>
          <w:sz w:val="28"/>
          <w:szCs w:val="28"/>
        </w:rPr>
      </w:pPr>
    </w:p>
    <w:p w:rsidR="005A0986" w:rsidRDefault="00504106">
      <w:pPr>
        <w:rPr>
          <w:lang w:val="fr-BE"/>
        </w:rPr>
      </w:pPr>
      <w:r>
        <w:t>(</w:t>
      </w:r>
      <w:hyperlink r:id="rId5" w:history="1">
        <w:r w:rsidR="005A0986" w:rsidRPr="00EE467B">
          <w:rPr>
            <w:rStyle w:val="Lienhypertexte"/>
            <w:lang w:val="fr-BE"/>
          </w:rPr>
          <w:t>http://</w:t>
        </w:r>
        <w:proofErr w:type="spellStart"/>
        <w:r w:rsidR="005A0986" w:rsidRPr="00EE467B">
          <w:rPr>
            <w:rStyle w:val="Lienhypertexte"/>
            <w:lang w:val="fr-BE"/>
          </w:rPr>
          <w:t>catechisme.free.fr</w:t>
        </w:r>
        <w:proofErr w:type="spellEnd"/>
        <w:r w:rsidR="005A0986" w:rsidRPr="00EE467B">
          <w:rPr>
            <w:rStyle w:val="Lienhypertexte"/>
            <w:lang w:val="fr-BE"/>
          </w:rPr>
          <w:t>/cat2part5chap05.htm</w:t>
        </w:r>
      </w:hyperlink>
      <w:r w:rsidRPr="00504106">
        <w:rPr>
          <w:rStyle w:val="Lienhypertexte"/>
          <w:color w:val="auto"/>
          <w:u w:val="none"/>
          <w:lang w:val="fr-BE"/>
        </w:rPr>
        <w:t>)</w:t>
      </w:r>
    </w:p>
    <w:p w:rsidR="005A0986" w:rsidRDefault="005A0986">
      <w:pPr>
        <w:rPr>
          <w:lang w:val="fr-BE"/>
        </w:rPr>
      </w:pPr>
    </w:p>
    <w:p w:rsidR="005A0986" w:rsidRDefault="005A0986" w:rsidP="00067F49">
      <w:pPr>
        <w:pStyle w:val="Titre2"/>
        <w:jc w:val="center"/>
      </w:pPr>
      <w:r>
        <w:t>Chapitre 5 - Les péchés et leurs espèces principales.</w:t>
      </w:r>
    </w:p>
    <w:p w:rsidR="00504106" w:rsidRDefault="00504106" w:rsidP="00504106">
      <w:pPr>
        <w:rPr>
          <w:i/>
          <w:iCs/>
        </w:rPr>
      </w:pPr>
    </w:p>
    <w:p w:rsidR="00504106" w:rsidRDefault="00504106" w:rsidP="00504106">
      <w:pPr>
        <w:rPr>
          <w:i/>
          <w:iCs/>
        </w:rPr>
      </w:pPr>
    </w:p>
    <w:p w:rsidR="005A0986" w:rsidRDefault="005A0986" w:rsidP="00504106">
      <w:r>
        <w:rPr>
          <w:i/>
          <w:iCs/>
        </w:rPr>
        <w:t xml:space="preserve">Combien y </w:t>
      </w:r>
      <w:proofErr w:type="spellStart"/>
      <w:r>
        <w:rPr>
          <w:i/>
          <w:iCs/>
        </w:rPr>
        <w:t>a-t-il</w:t>
      </w:r>
      <w:proofErr w:type="spellEnd"/>
      <w:r>
        <w:rPr>
          <w:i/>
          <w:iCs/>
        </w:rPr>
        <w:t xml:space="preserve"> de sortes de péchés ?</w:t>
      </w:r>
    </w:p>
    <w:p w:rsidR="00504106" w:rsidRDefault="00504106" w:rsidP="00504106"/>
    <w:p w:rsidR="005A0986" w:rsidRDefault="005A0986" w:rsidP="00504106">
      <w:r>
        <w:t>Il y a deux sortes de péchés : le péché originel et le péché actuel.</w:t>
      </w:r>
    </w:p>
    <w:p w:rsidR="00504106" w:rsidRDefault="00504106" w:rsidP="00504106">
      <w:pPr>
        <w:rPr>
          <w:i/>
          <w:iCs/>
        </w:rPr>
      </w:pPr>
    </w:p>
    <w:p w:rsidR="00504106" w:rsidRDefault="00504106" w:rsidP="00504106">
      <w:pPr>
        <w:rPr>
          <w:i/>
          <w:iCs/>
        </w:rPr>
      </w:pPr>
    </w:p>
    <w:p w:rsidR="005A0986" w:rsidRDefault="005A0986" w:rsidP="00504106">
      <w:r>
        <w:rPr>
          <w:i/>
          <w:iCs/>
        </w:rPr>
        <w:t>Qu’est-ce que le péché originel ?</w:t>
      </w:r>
    </w:p>
    <w:p w:rsidR="00504106" w:rsidRDefault="00504106" w:rsidP="00504106"/>
    <w:p w:rsidR="005A0986" w:rsidRDefault="005A0986" w:rsidP="00504106">
      <w:r>
        <w:t>Le péché originel est celui avec lequel nous naissons tous et que nous avons contracté par la désobéissance de notre premier père Adam.</w:t>
      </w:r>
    </w:p>
    <w:p w:rsidR="00504106" w:rsidRDefault="00504106" w:rsidP="00504106">
      <w:pPr>
        <w:rPr>
          <w:i/>
          <w:iCs/>
        </w:rPr>
      </w:pPr>
    </w:p>
    <w:p w:rsidR="00504106" w:rsidRDefault="00504106" w:rsidP="00504106">
      <w:pPr>
        <w:rPr>
          <w:i/>
          <w:iCs/>
        </w:rPr>
      </w:pPr>
    </w:p>
    <w:p w:rsidR="005A0986" w:rsidRDefault="005A0986" w:rsidP="00504106">
      <w:r>
        <w:rPr>
          <w:i/>
          <w:iCs/>
        </w:rPr>
        <w:t>Quels torts nous a causés le péché d’Adam ?</w:t>
      </w:r>
    </w:p>
    <w:p w:rsidR="00504106" w:rsidRDefault="00504106" w:rsidP="00504106"/>
    <w:p w:rsidR="00067F49" w:rsidRDefault="005A0986" w:rsidP="00504106">
      <w:r>
        <w:t>Les torts causés par le péché d’Adam sont :</w:t>
      </w:r>
      <w:r w:rsidR="00504106">
        <w:t xml:space="preserve"> </w:t>
      </w:r>
    </w:p>
    <w:p w:rsidR="00067F49" w:rsidRDefault="00067F49" w:rsidP="00504106">
      <w:r>
        <w:t xml:space="preserve">1 - </w:t>
      </w:r>
      <w:r w:rsidR="005A0986">
        <w:t>la privation de la grâce,</w:t>
      </w:r>
      <w:r w:rsidR="00504106">
        <w:t xml:space="preserve"> </w:t>
      </w:r>
    </w:p>
    <w:p w:rsidR="00067F49" w:rsidRDefault="00067F49" w:rsidP="00504106">
      <w:r>
        <w:t>2</w:t>
      </w:r>
      <w:r>
        <w:t xml:space="preserve"> - </w:t>
      </w:r>
      <w:r w:rsidR="005A0986">
        <w:t>la perte du paradis,</w:t>
      </w:r>
      <w:r w:rsidR="00504106">
        <w:t xml:space="preserve"> </w:t>
      </w:r>
    </w:p>
    <w:p w:rsidR="00067F49" w:rsidRDefault="00067F49" w:rsidP="00504106">
      <w:r>
        <w:t>3</w:t>
      </w:r>
      <w:r>
        <w:t xml:space="preserve"> - </w:t>
      </w:r>
      <w:r w:rsidR="005A0986">
        <w:t>l’ignorance,</w:t>
      </w:r>
      <w:r w:rsidR="00504106">
        <w:t xml:space="preserve"> </w:t>
      </w:r>
    </w:p>
    <w:p w:rsidR="00067F49" w:rsidRDefault="00067F49" w:rsidP="00504106">
      <w:r>
        <w:t>4</w:t>
      </w:r>
      <w:r>
        <w:t xml:space="preserve"> - </w:t>
      </w:r>
      <w:r w:rsidR="005A0986">
        <w:t>l’inclination au mal,</w:t>
      </w:r>
      <w:r w:rsidR="00504106">
        <w:t xml:space="preserve"> </w:t>
      </w:r>
    </w:p>
    <w:p w:rsidR="00067F49" w:rsidRDefault="00067F49" w:rsidP="00504106">
      <w:r>
        <w:t>5</w:t>
      </w:r>
      <w:r>
        <w:t xml:space="preserve"> - </w:t>
      </w:r>
      <w:r w:rsidR="005A0986">
        <w:t>la mort</w:t>
      </w:r>
      <w:r w:rsidR="00504106">
        <w:t xml:space="preserve"> </w:t>
      </w:r>
    </w:p>
    <w:p w:rsidR="005A0986" w:rsidRDefault="00067F49" w:rsidP="00504106">
      <w:r>
        <w:t>6</w:t>
      </w:r>
      <w:bookmarkStart w:id="6" w:name="_GoBack"/>
      <w:bookmarkEnd w:id="6"/>
      <w:r>
        <w:t xml:space="preserve"> - </w:t>
      </w:r>
      <w:r w:rsidR="005A0986">
        <w:t>et toutes les autres misères.</w:t>
      </w:r>
    </w:p>
    <w:p w:rsidR="00504106" w:rsidRDefault="00504106" w:rsidP="00504106">
      <w:pPr>
        <w:rPr>
          <w:i/>
          <w:iCs/>
        </w:rPr>
      </w:pPr>
    </w:p>
    <w:p w:rsidR="00504106" w:rsidRDefault="00504106" w:rsidP="00504106">
      <w:pPr>
        <w:rPr>
          <w:i/>
          <w:iCs/>
        </w:rPr>
      </w:pPr>
    </w:p>
    <w:p w:rsidR="005A0986" w:rsidRDefault="005A0986" w:rsidP="00504106">
      <w:r>
        <w:rPr>
          <w:i/>
          <w:iCs/>
        </w:rPr>
        <w:t>Comment est effacé le péché originel ?</w:t>
      </w:r>
    </w:p>
    <w:p w:rsidR="00504106" w:rsidRDefault="00504106" w:rsidP="00504106"/>
    <w:p w:rsidR="005A0986" w:rsidRDefault="005A0986" w:rsidP="00504106">
      <w:r>
        <w:t>Le péché originel est effacé par le saint Baptême.</w:t>
      </w:r>
    </w:p>
    <w:p w:rsidR="00504106" w:rsidRDefault="00504106" w:rsidP="00504106">
      <w:pPr>
        <w:rPr>
          <w:i/>
          <w:iCs/>
        </w:rPr>
      </w:pPr>
    </w:p>
    <w:p w:rsidR="00504106" w:rsidRDefault="00504106" w:rsidP="00504106">
      <w:pPr>
        <w:rPr>
          <w:i/>
          <w:iCs/>
        </w:rPr>
      </w:pPr>
    </w:p>
    <w:p w:rsidR="005A0986" w:rsidRDefault="005A0986" w:rsidP="00504106">
      <w:r>
        <w:rPr>
          <w:i/>
          <w:iCs/>
        </w:rPr>
        <w:t>Qu’est-ce que le péché actuel ?</w:t>
      </w:r>
    </w:p>
    <w:p w:rsidR="00504106" w:rsidRDefault="00504106" w:rsidP="00504106"/>
    <w:p w:rsidR="005A0986" w:rsidRDefault="005A0986" w:rsidP="00504106">
      <w:r>
        <w:t>Le péché actuel est celui que l’homme, arrivé à l’usage de la raison, commet par sa libre volonté.</w:t>
      </w:r>
    </w:p>
    <w:p w:rsidR="00504106" w:rsidRDefault="00504106" w:rsidP="00504106">
      <w:pPr>
        <w:rPr>
          <w:i/>
          <w:iCs/>
        </w:rPr>
      </w:pPr>
    </w:p>
    <w:p w:rsidR="00504106" w:rsidRDefault="00504106" w:rsidP="00504106">
      <w:pPr>
        <w:rPr>
          <w:i/>
          <w:iCs/>
        </w:rPr>
      </w:pPr>
    </w:p>
    <w:p w:rsidR="005A0986" w:rsidRDefault="005A0986" w:rsidP="00504106">
      <w:r>
        <w:rPr>
          <w:i/>
          <w:iCs/>
        </w:rPr>
        <w:t xml:space="preserve">Combien y </w:t>
      </w:r>
      <w:proofErr w:type="spellStart"/>
      <w:r>
        <w:rPr>
          <w:i/>
          <w:iCs/>
        </w:rPr>
        <w:t>a-t-il</w:t>
      </w:r>
      <w:proofErr w:type="spellEnd"/>
      <w:r>
        <w:rPr>
          <w:i/>
          <w:iCs/>
        </w:rPr>
        <w:t xml:space="preserve"> de sortes de péché actuel ?</w:t>
      </w:r>
    </w:p>
    <w:p w:rsidR="00504106" w:rsidRDefault="00504106" w:rsidP="00504106"/>
    <w:p w:rsidR="005A0986" w:rsidRDefault="005A0986" w:rsidP="00504106">
      <w:r>
        <w:t>Il y a deux sortes de péché actuel : le péché mortel et le péché véniel.</w:t>
      </w:r>
    </w:p>
    <w:p w:rsidR="00504106" w:rsidRDefault="00504106" w:rsidP="00504106">
      <w:pPr>
        <w:rPr>
          <w:i/>
          <w:iCs/>
        </w:rPr>
      </w:pPr>
    </w:p>
    <w:p w:rsidR="005A0986" w:rsidRDefault="005A0986" w:rsidP="00504106">
      <w:r>
        <w:rPr>
          <w:i/>
          <w:iCs/>
        </w:rPr>
        <w:t>Qu’est-ce que le péché mortel ?</w:t>
      </w:r>
    </w:p>
    <w:p w:rsidR="00504106" w:rsidRDefault="00504106" w:rsidP="00504106"/>
    <w:p w:rsidR="005A0986" w:rsidRDefault="005A0986" w:rsidP="00504106">
      <w:r>
        <w:t>Le péché mortel est une désobéissance à la loi divine par laquelle on manque gravement à ses devoirs envers Dieu, envers le prochain et envers soi-même.</w:t>
      </w:r>
    </w:p>
    <w:p w:rsidR="00504106" w:rsidRDefault="00504106" w:rsidP="00504106">
      <w:pPr>
        <w:rPr>
          <w:i/>
          <w:iCs/>
        </w:rPr>
      </w:pPr>
    </w:p>
    <w:p w:rsidR="00504106" w:rsidRDefault="00504106" w:rsidP="00504106">
      <w:pPr>
        <w:rPr>
          <w:i/>
          <w:iCs/>
        </w:rPr>
      </w:pPr>
    </w:p>
    <w:p w:rsidR="005A0986" w:rsidRDefault="005A0986" w:rsidP="00504106">
      <w:r>
        <w:rPr>
          <w:i/>
          <w:iCs/>
        </w:rPr>
        <w:t>Pourquoi l’appelle-t-on mortel ?</w:t>
      </w:r>
    </w:p>
    <w:p w:rsidR="00504106" w:rsidRDefault="00504106" w:rsidP="00504106"/>
    <w:p w:rsidR="005A0986" w:rsidRDefault="005A0986" w:rsidP="00504106">
      <w:r>
        <w:t>On l’appelle mortel parce qu’il donne la mort à l’âme en lui faisant perdre la grâce sanctifiante qui est la vie de l’âme, comme l’âme est la vie du corps.</w:t>
      </w:r>
    </w:p>
    <w:p w:rsidR="00504106" w:rsidRDefault="00504106" w:rsidP="00504106">
      <w:pPr>
        <w:rPr>
          <w:i/>
          <w:iCs/>
        </w:rPr>
      </w:pPr>
    </w:p>
    <w:p w:rsidR="00504106" w:rsidRDefault="00504106" w:rsidP="00504106">
      <w:pPr>
        <w:rPr>
          <w:i/>
          <w:iCs/>
        </w:rPr>
      </w:pPr>
    </w:p>
    <w:p w:rsidR="005A0986" w:rsidRDefault="005A0986" w:rsidP="00504106">
      <w:r>
        <w:rPr>
          <w:i/>
          <w:iCs/>
        </w:rPr>
        <w:t>Quels torts fait à l’âme le péché mortel ?</w:t>
      </w:r>
    </w:p>
    <w:p w:rsidR="00504106" w:rsidRDefault="00504106" w:rsidP="00504106"/>
    <w:p w:rsidR="005A0986" w:rsidRDefault="005A0986" w:rsidP="00504106">
      <w:r>
        <w:t>Le péché mortel :</w:t>
      </w:r>
    </w:p>
    <w:p w:rsidR="005A0986" w:rsidRDefault="005A0986" w:rsidP="00504106">
      <w:pPr>
        <w:ind w:left="851"/>
      </w:pPr>
      <w:r>
        <w:t xml:space="preserve">1 </w:t>
      </w:r>
      <w:r w:rsidR="00504106">
        <w:t xml:space="preserve">- </w:t>
      </w:r>
      <w:r>
        <w:t>prive l’âme de la grâce et de l’amitié de Dieu ;</w:t>
      </w:r>
    </w:p>
    <w:p w:rsidR="005A0986" w:rsidRDefault="005A0986" w:rsidP="00504106">
      <w:pPr>
        <w:ind w:left="851"/>
      </w:pPr>
      <w:r>
        <w:t xml:space="preserve">2 </w:t>
      </w:r>
      <w:r w:rsidR="00504106">
        <w:t xml:space="preserve">- </w:t>
      </w:r>
      <w:r>
        <w:t>lui fait perdre le paradis ;</w:t>
      </w:r>
    </w:p>
    <w:p w:rsidR="005A0986" w:rsidRDefault="005A0986" w:rsidP="00504106">
      <w:pPr>
        <w:ind w:left="851"/>
      </w:pPr>
      <w:r>
        <w:t xml:space="preserve">3 </w:t>
      </w:r>
      <w:r w:rsidR="00504106">
        <w:t xml:space="preserve">- </w:t>
      </w:r>
      <w:r>
        <w:t>la prive des mérites acquis et la rend incapable d’en acquérir de nouveaux ;</w:t>
      </w:r>
    </w:p>
    <w:p w:rsidR="005A0986" w:rsidRDefault="005A0986" w:rsidP="00504106">
      <w:pPr>
        <w:ind w:left="851"/>
      </w:pPr>
      <w:r>
        <w:t xml:space="preserve">4 </w:t>
      </w:r>
      <w:r w:rsidR="00504106">
        <w:t xml:space="preserve">- </w:t>
      </w:r>
      <w:r>
        <w:t>la rend esclave du démon ;</w:t>
      </w:r>
    </w:p>
    <w:p w:rsidR="005A0986" w:rsidRDefault="005A0986" w:rsidP="00504106">
      <w:pPr>
        <w:ind w:left="851"/>
      </w:pPr>
      <w:r>
        <w:t xml:space="preserve">5 </w:t>
      </w:r>
      <w:r w:rsidR="00504106">
        <w:t xml:space="preserve">- </w:t>
      </w:r>
      <w:r>
        <w:t>lui fait mériter l’enfer et aussi les châtiments de cette vie.</w:t>
      </w:r>
    </w:p>
    <w:p w:rsidR="00504106" w:rsidRDefault="00504106" w:rsidP="00504106">
      <w:pPr>
        <w:rPr>
          <w:i/>
          <w:iCs/>
        </w:rPr>
      </w:pPr>
    </w:p>
    <w:p w:rsidR="00504106" w:rsidRDefault="00504106" w:rsidP="00504106">
      <w:pPr>
        <w:rPr>
          <w:i/>
          <w:iCs/>
        </w:rPr>
      </w:pPr>
    </w:p>
    <w:p w:rsidR="005A0986" w:rsidRDefault="005A0986" w:rsidP="00504106">
      <w:r>
        <w:rPr>
          <w:i/>
          <w:iCs/>
        </w:rPr>
        <w:t>Outre la gravité de la matière que faut-il pour constituer un péché mortel ?</w:t>
      </w:r>
    </w:p>
    <w:p w:rsidR="00504106" w:rsidRDefault="00504106" w:rsidP="00504106"/>
    <w:p w:rsidR="005A0986" w:rsidRDefault="005A0986" w:rsidP="00504106">
      <w:r>
        <w:t>Outre la gravité de la matière, pour constituer un péché mortel, il faut la connaissance de commettre le péché.</w:t>
      </w:r>
    </w:p>
    <w:p w:rsidR="00504106" w:rsidRDefault="00504106" w:rsidP="00504106">
      <w:pPr>
        <w:rPr>
          <w:i/>
          <w:iCs/>
        </w:rPr>
      </w:pPr>
    </w:p>
    <w:p w:rsidR="00504106" w:rsidRDefault="00504106" w:rsidP="00504106">
      <w:pPr>
        <w:rPr>
          <w:i/>
          <w:iCs/>
        </w:rPr>
      </w:pPr>
    </w:p>
    <w:p w:rsidR="005A0986" w:rsidRDefault="005A0986" w:rsidP="00504106">
      <w:r>
        <w:rPr>
          <w:i/>
          <w:iCs/>
        </w:rPr>
        <w:t>Qu’est-ce que le péché véniel ?</w:t>
      </w:r>
    </w:p>
    <w:p w:rsidR="00504106" w:rsidRDefault="00504106" w:rsidP="00504106"/>
    <w:p w:rsidR="005A0986" w:rsidRDefault="005A0986" w:rsidP="00504106">
      <w:r>
        <w:t>Le péché véniel est une désobéissance légère à la loi divine par laquelle on ne manque que légèrement à quelque devoir envers Dieu, envers le prochain, et envers soi-même.</w:t>
      </w:r>
    </w:p>
    <w:p w:rsidR="00504106" w:rsidRDefault="00504106" w:rsidP="00504106">
      <w:pPr>
        <w:rPr>
          <w:i/>
          <w:iCs/>
        </w:rPr>
      </w:pPr>
    </w:p>
    <w:p w:rsidR="00504106" w:rsidRDefault="00504106" w:rsidP="00504106">
      <w:pPr>
        <w:rPr>
          <w:i/>
          <w:iCs/>
        </w:rPr>
      </w:pPr>
    </w:p>
    <w:p w:rsidR="005A0986" w:rsidRDefault="005A0986" w:rsidP="00504106">
      <w:r>
        <w:rPr>
          <w:i/>
          <w:iCs/>
        </w:rPr>
        <w:t>Pourquoi l’appelle-t-on véniel ?</w:t>
      </w:r>
    </w:p>
    <w:p w:rsidR="00504106" w:rsidRDefault="00504106" w:rsidP="00504106"/>
    <w:p w:rsidR="005A0986" w:rsidRDefault="005A0986" w:rsidP="00504106">
      <w:r>
        <w:t>Parce qu’il est léger comparé au péché mortel, qu’il ne nous fait pas perdre la grâce divine et parce que Dieu le pardonne facilement.</w:t>
      </w:r>
    </w:p>
    <w:p w:rsidR="00504106" w:rsidRDefault="00504106" w:rsidP="00504106">
      <w:pPr>
        <w:rPr>
          <w:i/>
          <w:iCs/>
        </w:rPr>
      </w:pPr>
    </w:p>
    <w:p w:rsidR="00067F49" w:rsidRDefault="00067F49" w:rsidP="00504106">
      <w:pPr>
        <w:rPr>
          <w:i/>
          <w:iCs/>
        </w:rPr>
      </w:pPr>
    </w:p>
    <w:p w:rsidR="005A0986" w:rsidRDefault="005A0986" w:rsidP="00504106">
      <w:r>
        <w:rPr>
          <w:i/>
          <w:iCs/>
        </w:rPr>
        <w:t>Il n’y a donc pas à faire grand cas du péché véniel ?</w:t>
      </w:r>
    </w:p>
    <w:p w:rsidR="00504106" w:rsidRDefault="00504106" w:rsidP="00504106"/>
    <w:p w:rsidR="005A0986" w:rsidRDefault="005A0986" w:rsidP="00504106">
      <w:r>
        <w:t>Ce serait une très grande erreur, soit parce que le péché véniel contient toujours une certaine offense de Dieu, soit parce qu’il cause des torts assez graves à l’âme.</w:t>
      </w:r>
    </w:p>
    <w:p w:rsidR="00504106" w:rsidRDefault="00504106" w:rsidP="00504106">
      <w:pPr>
        <w:rPr>
          <w:i/>
          <w:iCs/>
        </w:rPr>
      </w:pPr>
    </w:p>
    <w:p w:rsidR="00067F49" w:rsidRDefault="00067F49" w:rsidP="00504106">
      <w:pPr>
        <w:rPr>
          <w:i/>
          <w:iCs/>
        </w:rPr>
      </w:pPr>
    </w:p>
    <w:p w:rsidR="005A0986" w:rsidRDefault="005A0986" w:rsidP="00504106">
      <w:r>
        <w:rPr>
          <w:i/>
          <w:iCs/>
        </w:rPr>
        <w:t>Quels torts nous cause le péché véniel ?</w:t>
      </w:r>
    </w:p>
    <w:p w:rsidR="00504106" w:rsidRDefault="00504106" w:rsidP="00504106"/>
    <w:p w:rsidR="005A0986" w:rsidRDefault="005A0986" w:rsidP="00504106">
      <w:r>
        <w:t>Le péché véniel :</w:t>
      </w:r>
    </w:p>
    <w:p w:rsidR="005A0986" w:rsidRDefault="005A0986" w:rsidP="00504106">
      <w:pPr>
        <w:ind w:left="851"/>
      </w:pPr>
      <w:r>
        <w:t xml:space="preserve">1 </w:t>
      </w:r>
      <w:r w:rsidR="00504106">
        <w:t xml:space="preserve">- </w:t>
      </w:r>
      <w:r>
        <w:t>affaiblit et refroidit en nous la charité ;</w:t>
      </w:r>
    </w:p>
    <w:p w:rsidR="005A0986" w:rsidRDefault="005A0986" w:rsidP="00504106">
      <w:pPr>
        <w:ind w:left="851"/>
      </w:pPr>
      <w:r>
        <w:t xml:space="preserve">2 </w:t>
      </w:r>
      <w:r w:rsidR="00504106">
        <w:t xml:space="preserve">- </w:t>
      </w:r>
      <w:r>
        <w:t>nous dispose au péché mortel ;</w:t>
      </w:r>
    </w:p>
    <w:p w:rsidR="005A0986" w:rsidRDefault="005A0986" w:rsidP="00504106">
      <w:pPr>
        <w:ind w:left="851"/>
      </w:pPr>
      <w:r>
        <w:t xml:space="preserve">3 </w:t>
      </w:r>
      <w:r w:rsidR="00504106">
        <w:t xml:space="preserve">- </w:t>
      </w:r>
      <w:r>
        <w:t>nous rend dignes de grandes peines temporelles en ce monde ou en l’autre.</w:t>
      </w:r>
    </w:p>
    <w:sectPr w:rsidR="005A0986" w:rsidSect="002B5E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86"/>
    <w:rsid w:val="00067F49"/>
    <w:rsid w:val="000F14ED"/>
    <w:rsid w:val="001213CA"/>
    <w:rsid w:val="002B5E54"/>
    <w:rsid w:val="0038607E"/>
    <w:rsid w:val="00504106"/>
    <w:rsid w:val="00542EF8"/>
    <w:rsid w:val="005A0986"/>
    <w:rsid w:val="006057A8"/>
    <w:rsid w:val="0072245D"/>
    <w:rsid w:val="00831905"/>
    <w:rsid w:val="009A1D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paragraph" w:styleId="Titre2">
    <w:name w:val="heading 2"/>
    <w:basedOn w:val="Normal"/>
    <w:next w:val="Normal"/>
    <w:link w:val="Titre2Car"/>
    <w:uiPriority w:val="9"/>
    <w:semiHidden/>
    <w:unhideWhenUsed/>
    <w:qFormat/>
    <w:rsid w:val="005A0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5A0986"/>
    <w:pPr>
      <w:keepNext/>
      <w:spacing w:before="240" w:after="60"/>
      <w:outlineLvl w:val="2"/>
    </w:pPr>
    <w:rPr>
      <w:rFonts w:ascii="Arial" w:eastAsia="Times New Roman" w:hAnsi="Arial" w:cs="Arial"/>
      <w:b/>
      <w:bCs/>
      <w:sz w:val="26"/>
      <w:szCs w:val="26"/>
      <w:lang w:val="fr-BE" w:eastAsia="fr-BE"/>
    </w:rPr>
  </w:style>
  <w:style w:type="paragraph" w:styleId="Titre6">
    <w:name w:val="heading 6"/>
    <w:basedOn w:val="Normal"/>
    <w:next w:val="Normal"/>
    <w:link w:val="Titre6Car"/>
    <w:qFormat/>
    <w:rsid w:val="005A0986"/>
    <w:pPr>
      <w:spacing w:before="240" w:after="60"/>
      <w:outlineLvl w:val="5"/>
    </w:pPr>
    <w:rPr>
      <w:rFonts w:eastAsia="Times New Roman" w:cs="Times New Roman"/>
      <w:b/>
      <w:bCs/>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A0986"/>
    <w:rPr>
      <w:rFonts w:ascii="Arial" w:eastAsia="Times New Roman" w:hAnsi="Arial" w:cs="Arial"/>
      <w:b/>
      <w:bCs/>
      <w:sz w:val="26"/>
      <w:szCs w:val="26"/>
      <w:lang w:val="fr-BE" w:eastAsia="fr-BE"/>
    </w:rPr>
  </w:style>
  <w:style w:type="character" w:customStyle="1" w:styleId="Titre6Car">
    <w:name w:val="Titre 6 Car"/>
    <w:basedOn w:val="Policepardfaut"/>
    <w:link w:val="Titre6"/>
    <w:rsid w:val="005A0986"/>
    <w:rPr>
      <w:rFonts w:ascii="Times New Roman" w:eastAsia="Times New Roman" w:hAnsi="Times New Roman" w:cs="Times New Roman"/>
      <w:b/>
      <w:bCs/>
      <w:lang w:val="fr-BE" w:eastAsia="fr-BE"/>
    </w:rPr>
  </w:style>
  <w:style w:type="paragraph" w:styleId="NormalWeb">
    <w:name w:val="Normal (Web)"/>
    <w:basedOn w:val="Normal"/>
    <w:rsid w:val="005A0986"/>
    <w:pPr>
      <w:spacing w:before="100" w:beforeAutospacing="1" w:after="100" w:afterAutospacing="1"/>
    </w:pPr>
    <w:rPr>
      <w:rFonts w:eastAsia="Times New Roman" w:cs="Times New Roman"/>
      <w:lang w:val="fr-BE" w:eastAsia="fr-BE"/>
    </w:rPr>
  </w:style>
  <w:style w:type="character" w:styleId="Lienhypertexte">
    <w:name w:val="Hyperlink"/>
    <w:basedOn w:val="Policepardfaut"/>
    <w:uiPriority w:val="99"/>
    <w:unhideWhenUsed/>
    <w:rsid w:val="005A0986"/>
    <w:rPr>
      <w:color w:val="BB3300"/>
      <w:u w:val="single"/>
    </w:rPr>
  </w:style>
  <w:style w:type="character" w:customStyle="1" w:styleId="Titre2Car">
    <w:name w:val="Titre 2 Car"/>
    <w:basedOn w:val="Policepardfaut"/>
    <w:link w:val="Titre2"/>
    <w:uiPriority w:val="9"/>
    <w:semiHidden/>
    <w:rsid w:val="005A0986"/>
    <w:rPr>
      <w:rFonts w:asciiTheme="majorHAnsi" w:eastAsiaTheme="majorEastAsia" w:hAnsiTheme="majorHAnsi" w:cstheme="majorBidi"/>
      <w:b/>
      <w:bCs/>
      <w:color w:val="4F81BD" w:themeColor="accent1"/>
      <w:sz w:val="26"/>
      <w:szCs w:val="26"/>
      <w:lang w:eastAsia="fr-FR"/>
    </w:rPr>
  </w:style>
  <w:style w:type="paragraph" w:styleId="Textedebulles">
    <w:name w:val="Balloon Text"/>
    <w:basedOn w:val="Normal"/>
    <w:link w:val="TextedebullesCar"/>
    <w:uiPriority w:val="99"/>
    <w:semiHidden/>
    <w:unhideWhenUsed/>
    <w:rsid w:val="0038607E"/>
    <w:rPr>
      <w:rFonts w:ascii="Tahoma" w:hAnsi="Tahoma" w:cs="Tahoma"/>
      <w:sz w:val="16"/>
      <w:szCs w:val="16"/>
    </w:rPr>
  </w:style>
  <w:style w:type="character" w:customStyle="1" w:styleId="TextedebullesCar">
    <w:name w:val="Texte de bulles Car"/>
    <w:basedOn w:val="Policepardfaut"/>
    <w:link w:val="Textedebulles"/>
    <w:uiPriority w:val="99"/>
    <w:semiHidden/>
    <w:rsid w:val="0038607E"/>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paragraph" w:styleId="Titre2">
    <w:name w:val="heading 2"/>
    <w:basedOn w:val="Normal"/>
    <w:next w:val="Normal"/>
    <w:link w:val="Titre2Car"/>
    <w:uiPriority w:val="9"/>
    <w:semiHidden/>
    <w:unhideWhenUsed/>
    <w:qFormat/>
    <w:rsid w:val="005A0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5A0986"/>
    <w:pPr>
      <w:keepNext/>
      <w:spacing w:before="240" w:after="60"/>
      <w:outlineLvl w:val="2"/>
    </w:pPr>
    <w:rPr>
      <w:rFonts w:ascii="Arial" w:eastAsia="Times New Roman" w:hAnsi="Arial" w:cs="Arial"/>
      <w:b/>
      <w:bCs/>
      <w:sz w:val="26"/>
      <w:szCs w:val="26"/>
      <w:lang w:val="fr-BE" w:eastAsia="fr-BE"/>
    </w:rPr>
  </w:style>
  <w:style w:type="paragraph" w:styleId="Titre6">
    <w:name w:val="heading 6"/>
    <w:basedOn w:val="Normal"/>
    <w:next w:val="Normal"/>
    <w:link w:val="Titre6Car"/>
    <w:qFormat/>
    <w:rsid w:val="005A0986"/>
    <w:pPr>
      <w:spacing w:before="240" w:after="60"/>
      <w:outlineLvl w:val="5"/>
    </w:pPr>
    <w:rPr>
      <w:rFonts w:eastAsia="Times New Roman" w:cs="Times New Roman"/>
      <w:b/>
      <w:bCs/>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A0986"/>
    <w:rPr>
      <w:rFonts w:ascii="Arial" w:eastAsia="Times New Roman" w:hAnsi="Arial" w:cs="Arial"/>
      <w:b/>
      <w:bCs/>
      <w:sz w:val="26"/>
      <w:szCs w:val="26"/>
      <w:lang w:val="fr-BE" w:eastAsia="fr-BE"/>
    </w:rPr>
  </w:style>
  <w:style w:type="character" w:customStyle="1" w:styleId="Titre6Car">
    <w:name w:val="Titre 6 Car"/>
    <w:basedOn w:val="Policepardfaut"/>
    <w:link w:val="Titre6"/>
    <w:rsid w:val="005A0986"/>
    <w:rPr>
      <w:rFonts w:ascii="Times New Roman" w:eastAsia="Times New Roman" w:hAnsi="Times New Roman" w:cs="Times New Roman"/>
      <w:b/>
      <w:bCs/>
      <w:lang w:val="fr-BE" w:eastAsia="fr-BE"/>
    </w:rPr>
  </w:style>
  <w:style w:type="paragraph" w:styleId="NormalWeb">
    <w:name w:val="Normal (Web)"/>
    <w:basedOn w:val="Normal"/>
    <w:rsid w:val="005A0986"/>
    <w:pPr>
      <w:spacing w:before="100" w:beforeAutospacing="1" w:after="100" w:afterAutospacing="1"/>
    </w:pPr>
    <w:rPr>
      <w:rFonts w:eastAsia="Times New Roman" w:cs="Times New Roman"/>
      <w:lang w:val="fr-BE" w:eastAsia="fr-BE"/>
    </w:rPr>
  </w:style>
  <w:style w:type="character" w:styleId="Lienhypertexte">
    <w:name w:val="Hyperlink"/>
    <w:basedOn w:val="Policepardfaut"/>
    <w:uiPriority w:val="99"/>
    <w:unhideWhenUsed/>
    <w:rsid w:val="005A0986"/>
    <w:rPr>
      <w:color w:val="BB3300"/>
      <w:u w:val="single"/>
    </w:rPr>
  </w:style>
  <w:style w:type="character" w:customStyle="1" w:styleId="Titre2Car">
    <w:name w:val="Titre 2 Car"/>
    <w:basedOn w:val="Policepardfaut"/>
    <w:link w:val="Titre2"/>
    <w:uiPriority w:val="9"/>
    <w:semiHidden/>
    <w:rsid w:val="005A0986"/>
    <w:rPr>
      <w:rFonts w:asciiTheme="majorHAnsi" w:eastAsiaTheme="majorEastAsia" w:hAnsiTheme="majorHAnsi" w:cstheme="majorBidi"/>
      <w:b/>
      <w:bCs/>
      <w:color w:val="4F81BD" w:themeColor="accent1"/>
      <w:sz w:val="26"/>
      <w:szCs w:val="26"/>
      <w:lang w:eastAsia="fr-FR"/>
    </w:rPr>
  </w:style>
  <w:style w:type="paragraph" w:styleId="Textedebulles">
    <w:name w:val="Balloon Text"/>
    <w:basedOn w:val="Normal"/>
    <w:link w:val="TextedebullesCar"/>
    <w:uiPriority w:val="99"/>
    <w:semiHidden/>
    <w:unhideWhenUsed/>
    <w:rsid w:val="0038607E"/>
    <w:rPr>
      <w:rFonts w:ascii="Tahoma" w:hAnsi="Tahoma" w:cs="Tahoma"/>
      <w:sz w:val="16"/>
      <w:szCs w:val="16"/>
    </w:rPr>
  </w:style>
  <w:style w:type="character" w:customStyle="1" w:styleId="TextedebullesCar">
    <w:name w:val="Texte de bulles Car"/>
    <w:basedOn w:val="Policepardfaut"/>
    <w:link w:val="Textedebulles"/>
    <w:uiPriority w:val="99"/>
    <w:semiHidden/>
    <w:rsid w:val="0038607E"/>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36937">
      <w:bodyDiv w:val="1"/>
      <w:marLeft w:val="0"/>
      <w:marRight w:val="0"/>
      <w:marTop w:val="0"/>
      <w:marBottom w:val="0"/>
      <w:divBdr>
        <w:top w:val="none" w:sz="0" w:space="0" w:color="auto"/>
        <w:left w:val="none" w:sz="0" w:space="0" w:color="auto"/>
        <w:bottom w:val="none" w:sz="0" w:space="0" w:color="auto"/>
        <w:right w:val="none" w:sz="0" w:space="0" w:color="auto"/>
      </w:divBdr>
      <w:divsChild>
        <w:div w:id="920216838">
          <w:marLeft w:val="0"/>
          <w:marRight w:val="0"/>
          <w:marTop w:val="225"/>
          <w:marBottom w:val="0"/>
          <w:divBdr>
            <w:top w:val="none" w:sz="0" w:space="0" w:color="auto"/>
            <w:left w:val="none" w:sz="0" w:space="0" w:color="auto"/>
            <w:bottom w:val="none" w:sz="0" w:space="0" w:color="auto"/>
            <w:right w:val="none" w:sz="0" w:space="0" w:color="auto"/>
          </w:divBdr>
          <w:divsChild>
            <w:div w:id="806775363">
              <w:marLeft w:val="0"/>
              <w:marRight w:val="0"/>
              <w:marTop w:val="0"/>
              <w:marBottom w:val="0"/>
              <w:divBdr>
                <w:top w:val="none" w:sz="0" w:space="0" w:color="auto"/>
                <w:left w:val="none" w:sz="0" w:space="0" w:color="auto"/>
                <w:bottom w:val="none" w:sz="0" w:space="0" w:color="auto"/>
                <w:right w:val="none" w:sz="0" w:space="0" w:color="auto"/>
              </w:divBdr>
              <w:divsChild>
                <w:div w:id="94793960">
                  <w:marLeft w:val="0"/>
                  <w:marRight w:val="0"/>
                  <w:marTop w:val="0"/>
                  <w:marBottom w:val="0"/>
                  <w:divBdr>
                    <w:top w:val="none" w:sz="0" w:space="0" w:color="auto"/>
                    <w:left w:val="none" w:sz="0" w:space="0" w:color="auto"/>
                    <w:bottom w:val="none" w:sz="0" w:space="0" w:color="auto"/>
                    <w:right w:val="none" w:sz="0" w:space="0" w:color="auto"/>
                  </w:divBdr>
                  <w:divsChild>
                    <w:div w:id="511340415">
                      <w:marLeft w:val="0"/>
                      <w:marRight w:val="0"/>
                      <w:marTop w:val="0"/>
                      <w:marBottom w:val="0"/>
                      <w:divBdr>
                        <w:top w:val="none" w:sz="0" w:space="0" w:color="auto"/>
                        <w:left w:val="none" w:sz="0" w:space="0" w:color="auto"/>
                        <w:bottom w:val="none" w:sz="0" w:space="0" w:color="auto"/>
                        <w:right w:val="none" w:sz="0" w:space="0" w:color="auto"/>
                      </w:divBdr>
                      <w:divsChild>
                        <w:div w:id="353306512">
                          <w:marLeft w:val="0"/>
                          <w:marRight w:val="0"/>
                          <w:marTop w:val="0"/>
                          <w:marBottom w:val="0"/>
                          <w:divBdr>
                            <w:top w:val="none" w:sz="0" w:space="0" w:color="auto"/>
                            <w:left w:val="none" w:sz="0" w:space="0" w:color="auto"/>
                            <w:bottom w:val="none" w:sz="0" w:space="0" w:color="auto"/>
                            <w:right w:val="none" w:sz="0" w:space="0" w:color="auto"/>
                          </w:divBdr>
                          <w:divsChild>
                            <w:div w:id="1558542545">
                              <w:marLeft w:val="0"/>
                              <w:marRight w:val="0"/>
                              <w:marTop w:val="0"/>
                              <w:marBottom w:val="0"/>
                              <w:divBdr>
                                <w:top w:val="none" w:sz="0" w:space="0" w:color="auto"/>
                                <w:left w:val="none" w:sz="0" w:space="0" w:color="auto"/>
                                <w:bottom w:val="none" w:sz="0" w:space="0" w:color="auto"/>
                                <w:right w:val="none" w:sz="0" w:space="0" w:color="auto"/>
                              </w:divBdr>
                              <w:divsChild>
                                <w:div w:id="732854610">
                                  <w:marLeft w:val="0"/>
                                  <w:marRight w:val="0"/>
                                  <w:marTop w:val="0"/>
                                  <w:marBottom w:val="0"/>
                                  <w:divBdr>
                                    <w:top w:val="none" w:sz="0" w:space="0" w:color="auto"/>
                                    <w:left w:val="none" w:sz="0" w:space="0" w:color="auto"/>
                                    <w:bottom w:val="none" w:sz="0" w:space="0" w:color="auto"/>
                                    <w:right w:val="none" w:sz="0" w:space="0" w:color="auto"/>
                                  </w:divBdr>
                                  <w:divsChild>
                                    <w:div w:id="1451049820">
                                      <w:marLeft w:val="0"/>
                                      <w:marRight w:val="0"/>
                                      <w:marTop w:val="0"/>
                                      <w:marBottom w:val="0"/>
                                      <w:divBdr>
                                        <w:top w:val="none" w:sz="0" w:space="0" w:color="auto"/>
                                        <w:left w:val="none" w:sz="0" w:space="0" w:color="auto"/>
                                        <w:bottom w:val="none" w:sz="0" w:space="0" w:color="auto"/>
                                        <w:right w:val="none" w:sz="0" w:space="0" w:color="auto"/>
                                      </w:divBdr>
                                      <w:divsChild>
                                        <w:div w:id="1235509277">
                                          <w:marLeft w:val="0"/>
                                          <w:marRight w:val="0"/>
                                          <w:marTop w:val="72"/>
                                          <w:marBottom w:val="375"/>
                                          <w:divBdr>
                                            <w:top w:val="dotted" w:sz="6" w:space="0" w:color="BBBBBB"/>
                                            <w:left w:val="dotted" w:sz="2" w:space="10" w:color="BBBBBB"/>
                                            <w:bottom w:val="dotted" w:sz="6" w:space="0" w:color="BBBBBB"/>
                                            <w:right w:val="dotted" w:sz="2" w:space="10" w:color="BBBBBB"/>
                                          </w:divBdr>
                                          <w:divsChild>
                                            <w:div w:id="40449750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techisme.free.fr/cat2part5chap05.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3870</Words>
  <Characters>21286</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2015-04-26T20:24:00Z</cp:lastPrinted>
  <dcterms:created xsi:type="dcterms:W3CDTF">2015-04-26T20:10:00Z</dcterms:created>
  <dcterms:modified xsi:type="dcterms:W3CDTF">2015-08-26T16:21:00Z</dcterms:modified>
</cp:coreProperties>
</file>